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89" w:rsidRPr="0008774D" w:rsidRDefault="0008774D" w:rsidP="009B0289">
      <w:pPr>
        <w:pStyle w:val="a3"/>
        <w:rPr>
          <w:b/>
          <w:szCs w:val="28"/>
        </w:rPr>
      </w:pPr>
      <w:r>
        <w:rPr>
          <w:b/>
          <w:szCs w:val="28"/>
        </w:rPr>
        <w:t xml:space="preserve">2.4. </w:t>
      </w:r>
      <w:r w:rsidR="009B0289" w:rsidRPr="0008774D">
        <w:rPr>
          <w:b/>
          <w:szCs w:val="28"/>
        </w:rPr>
        <w:t>ПРОГРАММА ФОРМИРОВАНИЯ ЭКОЛОГИЧЕСКОЙ КУЛЬТУРЫ, ЗДОРОВОГО И БЕЗОПАСНОГО ОБРАЗА ЖИЗНИ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            Программа формирования экологической культуры,  здорового и безопасного  образа жизни обучающихся с ТНР 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</w:t>
      </w:r>
      <w:r w:rsidR="003B5B92">
        <w:rPr>
          <w:rFonts w:ascii="Times New Roman" w:eastAsia="Calibri" w:hAnsi="Times New Roman" w:cs="Times New Roman"/>
          <w:sz w:val="28"/>
          <w:szCs w:val="28"/>
        </w:rPr>
        <w:t>АООП НОО</w:t>
      </w:r>
      <w:r w:rsidR="005A5A72">
        <w:rPr>
          <w:rFonts w:ascii="Times New Roman" w:eastAsia="Calibri" w:hAnsi="Times New Roman" w:cs="Times New Roman"/>
          <w:sz w:val="28"/>
          <w:szCs w:val="28"/>
        </w:rPr>
        <w:t xml:space="preserve"> ТНР</w:t>
      </w:r>
      <w:r w:rsidRPr="000877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Программа формирования экологической культуры, здоровья и безопасного образа жизни на ступени начального общего образования </w:t>
      </w:r>
      <w:r w:rsidR="003B5B92">
        <w:rPr>
          <w:rFonts w:ascii="Times New Roman" w:eastAsia="Calibri" w:hAnsi="Times New Roman" w:cs="Times New Roman"/>
          <w:sz w:val="28"/>
          <w:szCs w:val="28"/>
        </w:rPr>
        <w:t>с</w:t>
      </w:r>
      <w:r w:rsidRPr="0008774D">
        <w:rPr>
          <w:rFonts w:ascii="Times New Roman" w:eastAsia="Calibri" w:hAnsi="Times New Roman" w:cs="Times New Roman"/>
          <w:sz w:val="28"/>
          <w:szCs w:val="28"/>
        </w:rPr>
        <w:t>формир</w:t>
      </w:r>
      <w:r w:rsidR="003B5B92">
        <w:rPr>
          <w:rFonts w:ascii="Times New Roman" w:eastAsia="Calibri" w:hAnsi="Times New Roman" w:cs="Times New Roman"/>
          <w:sz w:val="28"/>
          <w:szCs w:val="28"/>
        </w:rPr>
        <w:t>ована</w:t>
      </w: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с учетом факторов,</w:t>
      </w:r>
      <w:r w:rsidR="003B5B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774D">
        <w:rPr>
          <w:rFonts w:ascii="Times New Roman" w:eastAsia="Calibri" w:hAnsi="Times New Roman" w:cs="Times New Roman"/>
          <w:sz w:val="28"/>
          <w:szCs w:val="28"/>
        </w:rPr>
        <w:t>оказывающих существенное влияние на состояние здоровья обучающихся:</w:t>
      </w:r>
    </w:p>
    <w:p w:rsidR="009B0289" w:rsidRPr="0008774D" w:rsidRDefault="009B0289" w:rsidP="0051127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неблагоприятные социальные, экономические и экологические условия; </w:t>
      </w:r>
    </w:p>
    <w:p w:rsidR="009B0289" w:rsidRPr="0008774D" w:rsidRDefault="009B0289" w:rsidP="0051127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факторы риска, имеющие место в образовательных организациях, которые приводят ухудшению здоровья обучающихся; </w:t>
      </w:r>
    </w:p>
    <w:p w:rsidR="009B0289" w:rsidRPr="0008774D" w:rsidRDefault="009B0289" w:rsidP="0051127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 начальным  и  существенным  проявлением  неблагополучных  сдвигов  в  здоровье обучающихся;</w:t>
      </w:r>
    </w:p>
    <w:p w:rsidR="009B0289" w:rsidRPr="0008774D" w:rsidRDefault="009B0289" w:rsidP="0051127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формируемые в младшем школьном возрасте правила поведения, привычки; </w:t>
      </w:r>
    </w:p>
    <w:p w:rsidR="009B0289" w:rsidRPr="0008774D" w:rsidRDefault="009B0289" w:rsidP="0051127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серьезными хроническими заболеваниями) и восприятием ребенком состояния болезни главным образом как ограничения свободы; </w:t>
      </w:r>
    </w:p>
    <w:p w:rsidR="009B0289" w:rsidRPr="0008774D" w:rsidRDefault="009B0289" w:rsidP="0051127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неспособность прогнозировать последствия своего отношения к здоровью. 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289" w:rsidRPr="0008774D" w:rsidRDefault="009B0289" w:rsidP="005112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 программы</w:t>
      </w:r>
      <w:r w:rsidRPr="0008774D"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сохранение и укрепление физического, психологического и социального здоровья обучающихся с ТНР младшего школьного возраста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Задачи</w:t>
      </w:r>
      <w:r w:rsidRPr="000877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877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8774D">
        <w:rPr>
          <w:rFonts w:ascii="Times New Roman" w:eastAsia="Calibri" w:hAnsi="Times New Roman" w:cs="Times New Roman"/>
          <w:sz w:val="28"/>
          <w:szCs w:val="28"/>
        </w:rPr>
        <w:t>формирования  экологической  культуры,</w:t>
      </w:r>
      <w:r w:rsidRPr="0008774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здорового  и  безопасного  образа жизни </w:t>
      </w:r>
      <w:proofErr w:type="gramStart"/>
      <w:r w:rsidRPr="0008774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с ТНР:</w:t>
      </w:r>
    </w:p>
    <w:p w:rsidR="009B0289" w:rsidRPr="0008774D" w:rsidRDefault="009B0289" w:rsidP="0051127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9B0289" w:rsidRPr="0008774D" w:rsidRDefault="009B0289" w:rsidP="0051127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об основных компонентах культуры здоровья и здорового образа жизни; </w:t>
      </w:r>
    </w:p>
    <w:p w:rsidR="009B0289" w:rsidRPr="0008774D" w:rsidRDefault="009B0289" w:rsidP="0051127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пробуждение желания заботиться о своем здоровье (формирование заинтересованного отношения к собственному здоровью путем соблюдения правил здорового образа жизни и организации </w:t>
      </w:r>
      <w:proofErr w:type="spellStart"/>
      <w:r w:rsidRPr="0008774D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характера учебной деятельности и общения); </w:t>
      </w:r>
    </w:p>
    <w:p w:rsidR="009B0289" w:rsidRPr="0008774D" w:rsidRDefault="009B0289" w:rsidP="0051127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позитивных факторах, влияющих на здоровье;</w:t>
      </w:r>
    </w:p>
    <w:p w:rsidR="009B0289" w:rsidRPr="0008774D" w:rsidRDefault="009B0289" w:rsidP="0051127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формирование  представлений  о  правильном  (здоровом)  питании,  его  режиме, полезных продуктах и формирование установки на использование здорового питания;</w:t>
      </w:r>
    </w:p>
    <w:p w:rsidR="009B0289" w:rsidRPr="0008774D" w:rsidRDefault="009B0289" w:rsidP="0051127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знакомство с правилами личной гигиены, формирование потребности их соблюдения;</w:t>
      </w:r>
    </w:p>
    <w:p w:rsidR="009B0289" w:rsidRPr="0008774D" w:rsidRDefault="009B0289" w:rsidP="0051127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использование оптимальных двигательных режимов для обучающихся с ТНР с учетом их возрастных, психологических и иных особенностей, развитие потребности в занятиях физической культурой и спортом, преодоления </w:t>
      </w:r>
      <w:proofErr w:type="spellStart"/>
      <w:r w:rsidRPr="0008774D">
        <w:rPr>
          <w:rFonts w:ascii="Times New Roman" w:eastAsia="Calibri" w:hAnsi="Times New Roman" w:cs="Times New Roman"/>
          <w:sz w:val="28"/>
          <w:szCs w:val="28"/>
        </w:rPr>
        <w:t>дефицитарности</w:t>
      </w:r>
      <w:proofErr w:type="spellEnd"/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психомоторного развития; </w:t>
      </w:r>
    </w:p>
    <w:p w:rsidR="009B0289" w:rsidRPr="0008774D" w:rsidRDefault="009B0289" w:rsidP="0051127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 рациональной организации режима дня, умений соблюдать </w:t>
      </w:r>
      <w:proofErr w:type="spellStart"/>
      <w:r w:rsidRPr="0008774D">
        <w:rPr>
          <w:rFonts w:ascii="Times New Roman" w:eastAsia="Calibri" w:hAnsi="Times New Roman" w:cs="Times New Roman"/>
          <w:sz w:val="28"/>
          <w:szCs w:val="28"/>
        </w:rPr>
        <w:t>здоровьесберегающий</w:t>
      </w:r>
      <w:proofErr w:type="spellEnd"/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режим дня, в том числе речевой режим; </w:t>
      </w:r>
    </w:p>
    <w:p w:rsidR="009B0289" w:rsidRPr="0008774D" w:rsidRDefault="009B0289" w:rsidP="0051127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соблюдение рекомендуемого врачами режима дня; </w:t>
      </w:r>
    </w:p>
    <w:p w:rsidR="009B0289" w:rsidRPr="0008774D" w:rsidRDefault="009B0289" w:rsidP="0051127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формирование негативного отношения к факторам риска здоровью обучающихся 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(сниженная двигательная активность, курение, алкоголь, наркотики и другие   </w:t>
      </w:r>
      <w:proofErr w:type="spellStart"/>
      <w:r w:rsidRPr="0008774D">
        <w:rPr>
          <w:rFonts w:ascii="Times New Roman" w:eastAsia="Calibri" w:hAnsi="Times New Roman" w:cs="Times New Roman"/>
          <w:sz w:val="28"/>
          <w:szCs w:val="28"/>
        </w:rPr>
        <w:t>психоактивные</w:t>
      </w:r>
      <w:proofErr w:type="spellEnd"/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вещества,  инфекционные заболевания, переутомление);</w:t>
      </w:r>
    </w:p>
    <w:p w:rsidR="009B0289" w:rsidRPr="0008774D" w:rsidRDefault="009B0289" w:rsidP="0051127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становление умений противостояния вовлечению в </w:t>
      </w:r>
      <w:proofErr w:type="spellStart"/>
      <w:r w:rsidRPr="0008774D">
        <w:rPr>
          <w:rFonts w:ascii="Times New Roman" w:eastAsia="Calibri" w:hAnsi="Times New Roman" w:cs="Times New Roman"/>
          <w:sz w:val="28"/>
          <w:szCs w:val="28"/>
        </w:rPr>
        <w:t>табакокурение</w:t>
      </w:r>
      <w:proofErr w:type="spellEnd"/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и употребление алкоголя, наркотических и сильнодействующих веществ; </w:t>
      </w:r>
    </w:p>
    <w:p w:rsidR="009B0289" w:rsidRPr="0008774D" w:rsidRDefault="009B0289" w:rsidP="0051127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9B0289" w:rsidRPr="0008774D" w:rsidRDefault="009B0289" w:rsidP="0051127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формирование основ </w:t>
      </w:r>
      <w:proofErr w:type="spellStart"/>
      <w:r w:rsidRPr="0008774D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учебной культуры: умений организовывать успешную учебную работу, создавая </w:t>
      </w:r>
      <w:proofErr w:type="spellStart"/>
      <w:r w:rsidRPr="0008774D">
        <w:rPr>
          <w:rFonts w:ascii="Times New Roman" w:eastAsia="Calibri" w:hAnsi="Times New Roman" w:cs="Times New Roman"/>
          <w:sz w:val="28"/>
          <w:szCs w:val="28"/>
        </w:rPr>
        <w:lastRenderedPageBreak/>
        <w:t>здоровьесберегающие</w:t>
      </w:r>
      <w:proofErr w:type="spellEnd"/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9B0289" w:rsidRPr="0008774D" w:rsidRDefault="009B0289" w:rsidP="0051127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9B0289" w:rsidRPr="0008774D" w:rsidRDefault="009B0289" w:rsidP="0051127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умений безопасного поведения в окружающей среде и простейших умений поведения в экстремальных (чрезвычайных) ситуациях; </w:t>
      </w:r>
    </w:p>
    <w:p w:rsidR="009B0289" w:rsidRPr="0008774D" w:rsidRDefault="009B0289" w:rsidP="0051127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формирование познавательного интереса и бережного отношения к природе. </w:t>
      </w:r>
    </w:p>
    <w:p w:rsidR="009B0289" w:rsidRPr="003B5B92" w:rsidRDefault="009B0289" w:rsidP="0051127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Программа формирования экологической культуры, здорового и безопасного образа</w:t>
      </w:r>
      <w:r w:rsidR="003B5B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жизни обучающихся с ТНР в МБОУ «Школа-интернат № 22» реализуется по </w:t>
      </w:r>
      <w:r w:rsidRPr="003B5B92">
        <w:rPr>
          <w:rFonts w:ascii="Times New Roman" w:eastAsia="Calibri" w:hAnsi="Times New Roman" w:cs="Times New Roman"/>
          <w:b/>
          <w:sz w:val="28"/>
          <w:szCs w:val="28"/>
        </w:rPr>
        <w:t>следующим направлениям:</w:t>
      </w:r>
    </w:p>
    <w:p w:rsidR="009B0289" w:rsidRPr="0008774D" w:rsidRDefault="009B0289" w:rsidP="0051127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proofErr w:type="spellStart"/>
      <w:r w:rsidRPr="0008774D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инфраструктуры образовательной организации с целью реализации необходимых условий для сбережения здоровья обучающихся. </w:t>
      </w:r>
    </w:p>
    <w:p w:rsidR="009B0289" w:rsidRPr="0008774D" w:rsidRDefault="009B0289" w:rsidP="0051127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ТНР установку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духовного здоровья, активным отдыхом.</w:t>
      </w:r>
    </w:p>
    <w:p w:rsidR="009B0289" w:rsidRPr="0008774D" w:rsidRDefault="009B0289" w:rsidP="0051127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Организация физкультурно-оздоровительной работы, 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9B0289" w:rsidRPr="0008774D" w:rsidRDefault="009B0289" w:rsidP="0051127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Формирование экологической культуры в процессе усвоения элементарных представлений об </w:t>
      </w:r>
      <w:proofErr w:type="spellStart"/>
      <w:r w:rsidRPr="0008774D">
        <w:rPr>
          <w:rFonts w:ascii="Times New Roman" w:eastAsia="Calibri" w:hAnsi="Times New Roman" w:cs="Times New Roman"/>
          <w:sz w:val="28"/>
          <w:szCs w:val="28"/>
        </w:rPr>
        <w:t>экокультурных</w:t>
      </w:r>
      <w:proofErr w:type="spellEnd"/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ценностях, о традициях этического отношения к природе в культурах народов России,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</w:t>
      </w:r>
      <w:r w:rsidRPr="0008774D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9B0289" w:rsidRPr="0008774D" w:rsidRDefault="009B0289" w:rsidP="0051127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</w:t>
      </w:r>
      <w:r w:rsidR="003B5B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Направления реализации программ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77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 w:rsidRPr="0008774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Создание </w:t>
      </w:r>
      <w:proofErr w:type="spellStart"/>
      <w:r w:rsidRPr="0008774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здоровьесберегающей</w:t>
      </w:r>
      <w:proofErr w:type="spellEnd"/>
      <w:r w:rsidRPr="0008774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инфраструктуры образовательного учреждения.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Цель:  Реализация необходимых условий для сбережения здоровья обучающихся с ТНР. </w:t>
      </w:r>
    </w:p>
    <w:p w:rsidR="009B0289" w:rsidRPr="0008774D" w:rsidRDefault="009B0289" w:rsidP="0051127D">
      <w:pPr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08774D">
        <w:rPr>
          <w:rFonts w:ascii="Times New Roman" w:eastAsia="@Arial Unicode MS" w:hAnsi="Times New Roman" w:cs="Times New Roman"/>
          <w:sz w:val="28"/>
          <w:szCs w:val="28"/>
        </w:rPr>
        <w:t xml:space="preserve">МБОУ «Школа-интернат № 22» </w:t>
      </w: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созданы необходимые условия для сбережения здоровья учащихся с ТНР.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 </w:t>
      </w: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Во всех учебных кабинетах установлены современные светильники. Подбор школьной мебели осуществляется с учетом возраста и роста обучающихся. </w:t>
      </w:r>
    </w:p>
    <w:p w:rsidR="009B0289" w:rsidRPr="0008774D" w:rsidRDefault="009B0289" w:rsidP="005112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школе работает столовая на 80 посадочных мест, позволяющая организовывать горячие завтраки и обеды или обед и ужин в урочное и внеурочное время. Все обучающиеся получают  бесплатное питание за счёт средств местного бюджета.</w:t>
      </w:r>
    </w:p>
    <w:p w:rsidR="009B0289" w:rsidRPr="0008774D" w:rsidRDefault="009B0289" w:rsidP="005112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Имеется оснащенный спортивный зал, спортивная площадка, футбольное поле, игровая площадка.  </w:t>
      </w:r>
    </w:p>
    <w:p w:rsidR="009B0289" w:rsidRPr="0008774D" w:rsidRDefault="009B0289" w:rsidP="00511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Функционируют медицинский кабинет.</w:t>
      </w: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  Перечень оборудования в медицинском кабинете соответствует СанПиН. </w:t>
      </w:r>
    </w:p>
    <w:p w:rsidR="009B0289" w:rsidRPr="0008774D" w:rsidRDefault="009B0289" w:rsidP="0051127D">
      <w:pPr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В школе работает психолого-медико-педагогический консилиум, в котором наряду с учителями работает квалифицированный состав специалистов: педагог-психолог, учитель-логопед, социальный педагог, медицинский работник. Благодаря организации сопровождения в рамках ПМПК, удаётся проводить комплексный контроль за динамикой развития детей. </w:t>
      </w:r>
    </w:p>
    <w:p w:rsidR="009B0289" w:rsidRPr="0008774D" w:rsidRDefault="009B0289" w:rsidP="0051127D">
      <w:pPr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8774D">
        <w:rPr>
          <w:rFonts w:ascii="Times New Roman" w:eastAsia="Calibri" w:hAnsi="Times New Roman" w:cs="Times New Roman"/>
          <w:sz w:val="28"/>
          <w:szCs w:val="28"/>
        </w:rPr>
        <w:t>Здоровьесберегающее</w:t>
      </w:r>
      <w:proofErr w:type="spellEnd"/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пространство МБОУ «Школа-интернат № 22» </w:t>
      </w:r>
      <w:r w:rsidRPr="000877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взаимосвязано </w:t>
      </w:r>
      <w:r w:rsidRPr="0008774D">
        <w:rPr>
          <w:rFonts w:ascii="Times New Roman" w:eastAsia="Calibri" w:hAnsi="Times New Roman" w:cs="Times New Roman"/>
          <w:sz w:val="28"/>
          <w:szCs w:val="28"/>
        </w:rPr>
        <w:t>с другими учреждениями для реализации программы формирования экологической культуры, здорового и безопасного образа жизни обучающихся с ТНР:</w:t>
      </w:r>
      <w:r w:rsidRPr="0008774D">
        <w:rPr>
          <w:rFonts w:ascii="Times New Roman" w:eastAsia="Calibri" w:hAnsi="Times New Roman" w:cs="Times New Roman"/>
          <w:sz w:val="28"/>
          <w:szCs w:val="28"/>
        </w:rPr>
        <w:br/>
        <w:t xml:space="preserve">• </w:t>
      </w:r>
      <w:r w:rsidRPr="000877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МБУЗ ДКБ № 1 г. Кемерово (</w:t>
      </w:r>
      <w:r w:rsidRPr="0008774D">
        <w:rPr>
          <w:rFonts w:ascii="Times New Roman" w:eastAsia="Calibri" w:hAnsi="Times New Roman" w:cs="Times New Roman"/>
          <w:sz w:val="28"/>
          <w:szCs w:val="28"/>
        </w:rPr>
        <w:t>Профилактика заболеваний, выявление их</w:t>
      </w:r>
      <w:r w:rsidRPr="000877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08774D">
        <w:rPr>
          <w:rFonts w:ascii="Times New Roman" w:eastAsia="Calibri" w:hAnsi="Times New Roman" w:cs="Times New Roman"/>
          <w:sz w:val="28"/>
          <w:szCs w:val="28"/>
        </w:rPr>
        <w:lastRenderedPageBreak/>
        <w:t>ранней стадии и своевременное</w:t>
      </w:r>
      <w:r w:rsidRPr="000877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8774D">
        <w:rPr>
          <w:rFonts w:ascii="Times New Roman" w:eastAsia="Calibri" w:hAnsi="Times New Roman" w:cs="Times New Roman"/>
          <w:sz w:val="28"/>
          <w:szCs w:val="28"/>
        </w:rPr>
        <w:t>лечение)</w:t>
      </w:r>
      <w:r w:rsidRPr="0008774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8774D">
        <w:rPr>
          <w:rFonts w:ascii="Times New Roman" w:eastAsia="Calibri" w:hAnsi="Times New Roman" w:cs="Times New Roman"/>
          <w:sz w:val="28"/>
          <w:szCs w:val="28"/>
        </w:rPr>
        <w:br/>
        <w:t xml:space="preserve">• </w:t>
      </w:r>
      <w:r w:rsidRPr="000877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МАУ «ФК «Кузбасс» стадион «Шахтер», Губернский центр спорта «Стадион Химик»  (Спортивная работа, направленная на укрепление физического здоровья)</w:t>
      </w:r>
      <w:r w:rsidRPr="0008774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8774D">
        <w:rPr>
          <w:rFonts w:ascii="Times New Roman" w:eastAsia="Calibri" w:hAnsi="Times New Roman" w:cs="Times New Roman"/>
          <w:sz w:val="28"/>
          <w:szCs w:val="28"/>
        </w:rPr>
        <w:br/>
        <w:t xml:space="preserve">• </w:t>
      </w:r>
      <w:r w:rsidRPr="0008774D">
        <w:rPr>
          <w:rFonts w:ascii="Times New Roman" w:eastAsia="Calibri" w:hAnsi="Times New Roman" w:cs="Times New Roman"/>
          <w:bCs/>
          <w:sz w:val="28"/>
          <w:szCs w:val="28"/>
        </w:rPr>
        <w:t>ГИБДД, МЧС (</w:t>
      </w:r>
      <w:r w:rsidRPr="0008774D">
        <w:rPr>
          <w:rFonts w:ascii="Times New Roman" w:eastAsia="Calibri" w:hAnsi="Times New Roman" w:cs="Times New Roman"/>
          <w:sz w:val="28"/>
          <w:szCs w:val="28"/>
        </w:rPr>
        <w:t>Предупреждение детского</w:t>
      </w:r>
      <w:r w:rsidRPr="000877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8774D">
        <w:rPr>
          <w:rFonts w:ascii="Times New Roman" w:eastAsia="Calibri" w:hAnsi="Times New Roman" w:cs="Times New Roman"/>
          <w:sz w:val="28"/>
          <w:szCs w:val="28"/>
        </w:rPr>
        <w:t>травматизма (лекции, беседы,</w:t>
      </w:r>
      <w:r w:rsidRPr="000877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8774D">
        <w:rPr>
          <w:rFonts w:ascii="Times New Roman" w:eastAsia="Calibri" w:hAnsi="Times New Roman" w:cs="Times New Roman"/>
          <w:sz w:val="28"/>
          <w:szCs w:val="28"/>
        </w:rPr>
        <w:t>ролевые игры для обучающихся)</w:t>
      </w:r>
      <w:r w:rsidRPr="0008774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8774D">
        <w:rPr>
          <w:rFonts w:ascii="Times New Roman" w:eastAsia="Calibri" w:hAnsi="Times New Roman" w:cs="Times New Roman"/>
          <w:b/>
          <w:sz w:val="28"/>
          <w:szCs w:val="28"/>
        </w:rPr>
        <w:t>Медицинское обслуживание в школе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Общие сведения</w:t>
      </w:r>
      <w:r w:rsidRPr="0008774D">
        <w:rPr>
          <w:rFonts w:ascii="Times New Roman" w:eastAsia="Calibri" w:hAnsi="Times New Roman" w:cs="Times New Roman"/>
          <w:sz w:val="28"/>
          <w:szCs w:val="28"/>
        </w:rPr>
        <w:tab/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08774D">
        <w:rPr>
          <w:rFonts w:ascii="Times New Roman" w:eastAsia="Calibri" w:hAnsi="Times New Roman" w:cs="Times New Roman"/>
          <w:i/>
          <w:sz w:val="28"/>
          <w:szCs w:val="28"/>
        </w:rPr>
        <w:t>Направления деятельности:</w:t>
      </w:r>
    </w:p>
    <w:p w:rsidR="009B0289" w:rsidRPr="0008774D" w:rsidRDefault="009B0289" w:rsidP="009B0289">
      <w:pPr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организационная; </w:t>
      </w:r>
    </w:p>
    <w:p w:rsidR="009B0289" w:rsidRPr="0008774D" w:rsidRDefault="009B0289" w:rsidP="009B0289">
      <w:pPr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лечебно-профилактическая; </w:t>
      </w:r>
    </w:p>
    <w:p w:rsidR="009B0289" w:rsidRPr="0008774D" w:rsidRDefault="009B0289" w:rsidP="009B0289">
      <w:pPr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санитарно-эпидемическая;</w:t>
      </w:r>
    </w:p>
    <w:p w:rsidR="009B0289" w:rsidRPr="0008774D" w:rsidRDefault="009B0289" w:rsidP="009B0289">
      <w:pPr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санитарно-просветительская.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08774D">
        <w:rPr>
          <w:rFonts w:ascii="Times New Roman" w:eastAsia="Calibri" w:hAnsi="Times New Roman" w:cs="Times New Roman"/>
          <w:i/>
          <w:sz w:val="28"/>
          <w:szCs w:val="28"/>
        </w:rPr>
        <w:t>Ежегодно  в школе медперсоналом (врач, медицинские сестры) проводятся следующие мероприятия:</w:t>
      </w:r>
    </w:p>
    <w:p w:rsidR="009B0289" w:rsidRPr="0008774D" w:rsidRDefault="009B0289" w:rsidP="009B0289">
      <w:pPr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Организационные мероприятия, проверка санитарного состояния школы перед началом учебного года;</w:t>
      </w:r>
    </w:p>
    <w:p w:rsidR="009B0289" w:rsidRPr="0008774D" w:rsidRDefault="009B0289" w:rsidP="009B0289">
      <w:pPr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подготовка медицинского кабинета;</w:t>
      </w:r>
    </w:p>
    <w:p w:rsidR="009B0289" w:rsidRPr="0008774D" w:rsidRDefault="009B0289" w:rsidP="009B0289">
      <w:pPr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выписка лекарственных препаратов для комплектования аптечек; </w:t>
      </w:r>
    </w:p>
    <w:p w:rsidR="009B0289" w:rsidRPr="0008774D" w:rsidRDefault="009B0289" w:rsidP="009B0289">
      <w:pPr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анализ состояния здоровья детей;</w:t>
      </w:r>
    </w:p>
    <w:p w:rsidR="009B0289" w:rsidRPr="0008774D" w:rsidRDefault="009B0289" w:rsidP="009B0289">
      <w:pPr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ежегодная диспансеризация;</w:t>
      </w:r>
    </w:p>
    <w:p w:rsidR="009B0289" w:rsidRPr="0008774D" w:rsidRDefault="009B0289" w:rsidP="009B0289">
      <w:pPr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координация деятельности школы и лечебно-профилактических учреждений;</w:t>
      </w:r>
    </w:p>
    <w:p w:rsidR="009B0289" w:rsidRPr="0008774D" w:rsidRDefault="009B0289" w:rsidP="009B0289">
      <w:pPr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ежедневное контролирование состояния фактического питания и анализ качества пищи;</w:t>
      </w:r>
    </w:p>
    <w:p w:rsidR="009B0289" w:rsidRPr="0008774D" w:rsidRDefault="009B0289" w:rsidP="009B0289">
      <w:pPr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контролирование санитарно-гигиенического состояния пищеблока, выполнения      натуральных норм, бракераж готовой продукции;</w:t>
      </w:r>
    </w:p>
    <w:p w:rsidR="009B0289" w:rsidRPr="0008774D" w:rsidRDefault="009B0289" w:rsidP="009B0289">
      <w:pPr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распределение школьников на медицинские группы для занятий физической культурой; </w:t>
      </w:r>
    </w:p>
    <w:p w:rsidR="009B0289" w:rsidRPr="0008774D" w:rsidRDefault="009B0289" w:rsidP="009B0289">
      <w:pPr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оформление медицинских карт учащихся 1-ых классов и вновь поступивших школьников;</w:t>
      </w:r>
    </w:p>
    <w:p w:rsidR="009B0289" w:rsidRPr="0008774D" w:rsidRDefault="009B0289" w:rsidP="009B0289">
      <w:pPr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оформление листов здоровья во всех классных журналах</w:t>
      </w:r>
    </w:p>
    <w:p w:rsidR="009B0289" w:rsidRPr="0008774D" w:rsidRDefault="009B0289" w:rsidP="009B0289">
      <w:pPr>
        <w:pStyle w:val="a5"/>
        <w:numPr>
          <w:ilvl w:val="0"/>
          <w:numId w:val="6"/>
        </w:numPr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8774D">
        <w:rPr>
          <w:rFonts w:ascii="Times New Roman" w:hAnsi="Times New Roman" w:cs="Times New Roman"/>
          <w:sz w:val="28"/>
          <w:szCs w:val="28"/>
        </w:rPr>
        <w:t xml:space="preserve">иммунизации (планирование и проведение профилактических прививок с целью профилактики инфекционных заболеваний, постановка реакции Манту и выявление </w:t>
      </w:r>
      <w:proofErr w:type="spellStart"/>
      <w:r w:rsidRPr="0008774D">
        <w:rPr>
          <w:rFonts w:ascii="Times New Roman" w:hAnsi="Times New Roman" w:cs="Times New Roman"/>
          <w:sz w:val="28"/>
          <w:szCs w:val="28"/>
        </w:rPr>
        <w:t>тубинфицированных</w:t>
      </w:r>
      <w:proofErr w:type="spellEnd"/>
      <w:r w:rsidRPr="0008774D">
        <w:rPr>
          <w:rFonts w:ascii="Times New Roman" w:hAnsi="Times New Roman" w:cs="Times New Roman"/>
          <w:sz w:val="28"/>
          <w:szCs w:val="28"/>
        </w:rPr>
        <w:t>).</w:t>
      </w:r>
    </w:p>
    <w:p w:rsidR="009B0289" w:rsidRPr="0008774D" w:rsidRDefault="009B0289" w:rsidP="009B0289">
      <w:pPr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Санитарно-просветительская деятельность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Ежегодно медицинским персоналом проводятся    лекции и беседы для школьников и родителей.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lastRenderedPageBreak/>
        <w:t>Проводятся беседы с техническим персоналом школы о санитарном состоянии школы; о личной гигиене технического персонала; о необходимых мерах профилактики инфекционных заболеваний школьников.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В течение учебного года медицинские требования к  организации образовательного процесса педагогами и обслуживающим персоналом выполняются полностью.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Для эффективной работы медицинского персонала имеются следующие условия: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медицинский кабинет, процедурный кабинет и с необходимым оборудованием в соответствии с новыми требованиями. Закуплены  все необходимые медикаменты. </w:t>
      </w:r>
    </w:p>
    <w:p w:rsidR="009B0289" w:rsidRPr="0008774D" w:rsidRDefault="009B0289" w:rsidP="009B0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жизни и здоровья детей в здании школы-интерната:</w:t>
      </w:r>
    </w:p>
    <w:p w:rsidR="009B0289" w:rsidRPr="0008774D" w:rsidRDefault="009B0289" w:rsidP="009B02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оборудована кнопка тревожной сигнализации;</w:t>
      </w:r>
    </w:p>
    <w:p w:rsidR="009B0289" w:rsidRPr="0008774D" w:rsidRDefault="009B0289" w:rsidP="009B02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оснащено автоматической пожарной сигнализацией;</w:t>
      </w:r>
    </w:p>
    <w:p w:rsidR="009B0289" w:rsidRPr="0008774D" w:rsidRDefault="009B0289" w:rsidP="009B02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школы имеет металлическое ограждение;</w:t>
      </w:r>
    </w:p>
    <w:p w:rsidR="009B0289" w:rsidRPr="0008774D" w:rsidRDefault="009B0289" w:rsidP="009B02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пропускной режим, ведётся журнал регистрации посещения школы.</w:t>
      </w:r>
    </w:p>
    <w:p w:rsidR="009B0289" w:rsidRPr="0008774D" w:rsidRDefault="009B0289" w:rsidP="009B0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0289" w:rsidRPr="0008774D" w:rsidRDefault="009B0289" w:rsidP="009B0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изданы соответствующие приказы, назначены ответственные за каждый участок работы при возникновении чрезвычайных ситуаций, оформлен стенд «Действия в условиях чрезвычайных ситуаций», Регулярно проводятся тренировки по эвакуации обучающихся и преподавательского состава.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77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 Формирование культуры здорового безопасного образа жизни средствами урочной деятельности. 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8774D">
        <w:rPr>
          <w:rFonts w:ascii="Times New Roman" w:eastAsia="Calibri" w:hAnsi="Times New Roman" w:cs="Times New Roman"/>
          <w:i/>
          <w:sz w:val="28"/>
          <w:szCs w:val="28"/>
        </w:rPr>
        <w:t xml:space="preserve">Цель: </w:t>
      </w:r>
      <w:proofErr w:type="gramStart"/>
      <w:r w:rsidRPr="0008774D">
        <w:rPr>
          <w:rFonts w:ascii="Times New Roman" w:eastAsia="Calibri" w:hAnsi="Times New Roman" w:cs="Times New Roman"/>
          <w:i/>
          <w:sz w:val="28"/>
          <w:szCs w:val="28"/>
        </w:rPr>
        <w:t xml:space="preserve">Использование </w:t>
      </w:r>
      <w:r w:rsidR="0051127D">
        <w:rPr>
          <w:rFonts w:ascii="Times New Roman" w:eastAsia="Calibri" w:hAnsi="Times New Roman" w:cs="Times New Roman"/>
          <w:i/>
          <w:sz w:val="28"/>
          <w:szCs w:val="28"/>
        </w:rPr>
        <w:t xml:space="preserve">учебного </w:t>
      </w:r>
      <w:r w:rsidRPr="0008774D">
        <w:rPr>
          <w:rFonts w:ascii="Times New Roman" w:eastAsia="Calibri" w:hAnsi="Times New Roman" w:cs="Times New Roman"/>
          <w:i/>
          <w:sz w:val="28"/>
          <w:szCs w:val="28"/>
        </w:rPr>
        <w:t>материала, формирующего у обучающихся с ТНР установку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духовного здоровья.</w:t>
      </w:r>
      <w:proofErr w:type="gramEnd"/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Программа формирования культуры здорового и безопасного образа жизни средствами урочной деятельности может быть реализовано с помощью предметов УМК «Школа России»</w:t>
      </w:r>
      <w:r w:rsidR="003B5B9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r w:rsidRPr="0008774D">
        <w:rPr>
          <w:rFonts w:ascii="Times New Roman" w:eastAsia="Calibri" w:hAnsi="Times New Roman" w:cs="Times New Roman"/>
          <w:sz w:val="28"/>
          <w:szCs w:val="28"/>
        </w:rPr>
        <w:t>Система учебников «Школа России»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 проблем, связанных с безопасностью жизни,  укреплением собственного физического, нравственного и  духовного здоровья, активным отдыхом.</w:t>
      </w:r>
    </w:p>
    <w:p w:rsidR="009B0289" w:rsidRPr="0008774D" w:rsidRDefault="009B0289" w:rsidP="0051127D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учебников формирует установку школьников с ТНР на экологически грамотное поведение, безопасный, здоровый образ жизни. С этой целью предусмотрены соответствующие разделы и темы. Их </w:t>
      </w:r>
      <w:r w:rsidRPr="000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содержание направлено на обсуждение с детьми экологических проблем, проблем, связанных с безопасностью жизни, укреплением собственного физического, нравственного и духовного здоровья, активным отдыхом. 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774D">
        <w:rPr>
          <w:rFonts w:ascii="Times New Roman" w:eastAsia="Calibri" w:hAnsi="Times New Roman" w:cs="Times New Roman"/>
          <w:b/>
          <w:sz w:val="28"/>
          <w:szCs w:val="28"/>
        </w:rPr>
        <w:t>В курсе «Окружающий мир»</w:t>
      </w: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— 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</w:r>
    </w:p>
    <w:p w:rsidR="009B0289" w:rsidRPr="0008774D" w:rsidRDefault="009B0289" w:rsidP="0051127D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курсе «Литературное чтение</w:t>
      </w:r>
      <w:r w:rsidRPr="000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это разделы </w:t>
      </w:r>
      <w:r w:rsidRPr="0008774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«Сказки о животных», «Природа и мы», «Осень пришла», «Вспомним лето», «Здравствуй,  осень», «Зимние картины», «Загадки о зиме», « Зимы ждала, ждала природа»</w:t>
      </w:r>
      <w:proofErr w:type="gramStart"/>
      <w:r w:rsidRPr="0008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Басни» , « Братья наши меньшие» , «Весеннее  настроение»,  «Уж небо осенью дышало»,  «Зима ждала, ждала природа»,  «Весна пришла», «О доброте и красоте» « Природа и мы», 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упражнений на уроках </w:t>
      </w:r>
      <w:r w:rsidRPr="00087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русского языка</w:t>
      </w:r>
      <w:r w:rsidRPr="000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пишут изложения и сочинения: «Зима пришла», «Диковинная береза», «Кормушка для синицы», «</w:t>
      </w:r>
      <w:proofErr w:type="spellStart"/>
      <w:r w:rsidRPr="000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Клестята</w:t>
      </w:r>
      <w:proofErr w:type="spellEnd"/>
      <w:r w:rsidRPr="000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 «Первый снег», « Март в лесу»,  занимаются проектной деятельностью: «Покормите птиц зимой», « Умеешь ли ты делать кормушки»</w:t>
      </w:r>
      <w:proofErr w:type="gramStart"/>
      <w:r w:rsidRPr="000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«Здравствуй, лето», «Наш край».  Формированию бережного отношения к материальным и духовным ценностям России и мира способствуют разделы, темы учебников, художественные тексты, упражнения, задачи, иллюстративный и фотоматериал с вопросами для последующего обсуждения. </w:t>
      </w:r>
      <w:r w:rsidRPr="0008774D">
        <w:rPr>
          <w:rFonts w:ascii="Times New Roman" w:eastAsia="Calibri" w:hAnsi="Times New Roman" w:cs="Times New Roman"/>
          <w:sz w:val="28"/>
          <w:szCs w:val="28"/>
        </w:rPr>
        <w:t>При выполнении  упражнений на уроках русского языка учащиеся обсуждают вопросы внешнего облика ученика,  соблюдения правил перехода улицы, активного отдыха летом и зимой.</w:t>
      </w:r>
    </w:p>
    <w:p w:rsidR="009B0289" w:rsidRPr="0008774D" w:rsidRDefault="009B0289" w:rsidP="0051127D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В курсе «Английский язык» </w:t>
      </w:r>
      <w:r w:rsidRPr="000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учебниках “Первые шаги  2—4” содержится достаточное количество информации, направленной на воспитание ценностного отношения к своему здоровью, здоровью близких и окружающих людей, на развитие интереса к прогулкам на природе «</w:t>
      </w:r>
      <w:r w:rsidRPr="00087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Лето.  Самое прекрасное время года». </w:t>
      </w:r>
      <w:r w:rsidRPr="000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 </w:t>
      </w:r>
      <w:proofErr w:type="spellStart"/>
      <w:r w:rsidRPr="000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 «Осень. Какая сейчас погода?»,  «А что приносит нам зима?»  ( 3 класс)</w:t>
      </w:r>
      <w:proofErr w:type="gramStart"/>
      <w:r w:rsidRPr="000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делает семья Свена в конце недели» ( 4 </w:t>
      </w:r>
      <w:proofErr w:type="spellStart"/>
      <w:r w:rsidRPr="000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и  другие. </w:t>
      </w:r>
      <w:proofErr w:type="gramStart"/>
      <w:r w:rsidRPr="000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игры, участие  в спортивных соревнованиях </w:t>
      </w:r>
      <w:r w:rsidRPr="00087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(Расспросите друг друга о том, какие виды спорта или игры удаются вам лучше других. </w:t>
      </w:r>
      <w:r w:rsidRPr="000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(3кл.). </w:t>
      </w:r>
      <w:proofErr w:type="gramEnd"/>
    </w:p>
    <w:p w:rsidR="009B0289" w:rsidRPr="0008774D" w:rsidRDefault="009B0289" w:rsidP="0051127D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приобретают первоначальные представления о роли физической культуры, знакомятся с понятием «Здоровый образ жизни».</w:t>
      </w:r>
    </w:p>
    <w:p w:rsidR="009B0289" w:rsidRPr="0008774D" w:rsidRDefault="009B0289" w:rsidP="0051127D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курсе «Изобразительное искусство»</w:t>
      </w:r>
      <w:r w:rsidRPr="000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содержится материал,</w:t>
      </w:r>
      <w:r w:rsidRPr="0008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</w:t>
      </w:r>
      <w:r w:rsidRPr="00087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r w:rsidRPr="0008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способствует любви к родному краю, бережному отношению к ней. Разделы: «Жан</w:t>
      </w:r>
      <w:r w:rsidRPr="00087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ры </w:t>
      </w:r>
      <w:r w:rsidRPr="0008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изобразительного искусства, «Декоративное искусство», «Виды изобразительного искусства». Проектная деятельность по темам: </w:t>
      </w:r>
      <w:r w:rsidRPr="00087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Pr="0008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Изобразительное искусство», «Мир дизайна и архитектуры», «Народное искусство» способствуют  положительному отношению к здоровому образу жизни, способствует выработке здорового образа жизни, </w:t>
      </w:r>
    </w:p>
    <w:p w:rsidR="009B0289" w:rsidRPr="0008774D" w:rsidRDefault="009B0289" w:rsidP="0051127D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труда, образования, природы проходит через содержание всех учебников, но наиболее убедительно раскрывается на специальных уроках: «Ценность и польза образования», «Отношение к природе», «Христианин в труде», «Отношение христиан к природе» и др. 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b/>
          <w:sz w:val="28"/>
          <w:szCs w:val="28"/>
        </w:rPr>
        <w:t>В курсе «Технология»</w:t>
      </w: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 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 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b/>
          <w:sz w:val="28"/>
          <w:szCs w:val="28"/>
        </w:rPr>
        <w:t>В курсе «Основы религиозных культур и светской этики»</w:t>
      </w: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 тема труда, образования, природы проходит через содержание всех учебников, но наиболее убедительно раскрывается на специальных уроках: «Ценность и польза образования», «Отношение к природе», «Христианин в труде», «Отношение христиан к природе» и др.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b/>
          <w:sz w:val="28"/>
          <w:szCs w:val="28"/>
        </w:rPr>
        <w:t>В курсе «Физическая культура»</w:t>
      </w: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весь материал учебника (1-4 </w:t>
      </w:r>
      <w:proofErr w:type="spellStart"/>
      <w:r w:rsidRPr="0008774D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.) способствует выработке установки на безопасный, здоровый образ жизни. На это ориентированы все разделы книги, но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Развитию мотивации к творческому труду, работе на результат служат материалы рубрики «Наши проекты», представленной в учебниках 1-4 классов по математике, русскому языку, литературному чтению, окружающему миру, а также материал для организации проектной деятельности в учебниках технологии, иностранных языков, информатики. 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Содержание материала рубрики «Наши проекты» выстроено так, что способствует организации проектной деятельности как на уроке, так и во внеурочной работе.  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Задача формирования бережного, уважительного, сознательного отношения к материальным и духовным ценностям  решается средствами всей системы учебников «Школа России»,  в течение всего учебно-воспитательного процесса.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Рациональная организация учебной и </w:t>
      </w:r>
      <w:proofErr w:type="spellStart"/>
      <w:r w:rsidRPr="0008774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внеучебной</w:t>
      </w:r>
      <w:proofErr w:type="spellEnd"/>
      <w:r w:rsidRPr="0008774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деятельности обучающихся с ТНР.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</w:t>
      </w: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детей с ТНР, создания условий для снятия перегрузки, нормального чередования труда и отдыха. 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образовательного процесса строится с учетом </w:t>
      </w:r>
      <w:r w:rsidRPr="000877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гигиенических норм и требований</w:t>
      </w: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орга</w:t>
      </w: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низации и объёму учебной и </w:t>
      </w:r>
      <w:proofErr w:type="spellStart"/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нагрузки (выполнение домашних заданий, занятия в кружках и спортивных секциях).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8774D">
        <w:rPr>
          <w:rFonts w:ascii="Times New Roman" w:eastAsia="Calibri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08774D">
        <w:rPr>
          <w:rFonts w:ascii="Times New Roman" w:eastAsia="Calibri" w:hAnsi="Times New Roman" w:cs="Times New Roman"/>
          <w:b/>
          <w:sz w:val="28"/>
          <w:szCs w:val="28"/>
        </w:rPr>
        <w:t xml:space="preserve"> технологии в образовательном пространстве школы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Учебный план в 1 - 4 классах  определяет максимальный объем обязательной нагрузки обучающихся с ТНР, не превышающей предельно </w:t>
      </w:r>
      <w:proofErr w:type="gramStart"/>
      <w:r w:rsidRPr="0008774D">
        <w:rPr>
          <w:rFonts w:ascii="Times New Roman" w:eastAsia="Calibri" w:hAnsi="Times New Roman" w:cs="Times New Roman"/>
          <w:sz w:val="28"/>
          <w:szCs w:val="28"/>
        </w:rPr>
        <w:t>допустимую</w:t>
      </w:r>
      <w:proofErr w:type="gramEnd"/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, состоит из инвариантной и вариативной частей и соответствует требованиям СанПиНов. 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Игровые технологии  выполняют </w:t>
      </w:r>
      <w:proofErr w:type="spellStart"/>
      <w:r w:rsidRPr="0008774D">
        <w:rPr>
          <w:rFonts w:ascii="Times New Roman" w:eastAsia="Calibri" w:hAnsi="Times New Roman" w:cs="Times New Roman"/>
          <w:sz w:val="28"/>
          <w:szCs w:val="28"/>
        </w:rPr>
        <w:t>игротерапевтическую</w:t>
      </w:r>
      <w:proofErr w:type="spellEnd"/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и коррекционную функцию. Наиболее распространены в практике учителей нашей школы  деловые игры, используемые для решения комплексных задач усвоения и закрепления изученного  материала на уроках природоведения, математики, литературы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Кроме того,  учителями разработаны и проведены интегрированные уроки со </w:t>
      </w:r>
      <w:proofErr w:type="spellStart"/>
      <w:r w:rsidRPr="0008774D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направленностью.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8774D">
        <w:rPr>
          <w:rFonts w:ascii="Times New Roman" w:eastAsia="Calibri" w:hAnsi="Times New Roman" w:cs="Times New Roman"/>
          <w:i/>
          <w:sz w:val="28"/>
          <w:szCs w:val="28"/>
        </w:rPr>
        <w:t xml:space="preserve">Учителя придерживаются гигиенических принципов построения урока 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Физкультминутки в оптимальном объеме проводятся на всех  уроках в начальной школе. </w:t>
      </w:r>
      <w:proofErr w:type="spellStart"/>
      <w:r w:rsidRPr="0008774D">
        <w:rPr>
          <w:rFonts w:ascii="Times New Roman" w:eastAsia="Calibri" w:hAnsi="Times New Roman" w:cs="Times New Roman"/>
          <w:sz w:val="28"/>
          <w:szCs w:val="28"/>
        </w:rPr>
        <w:t>Физминутки</w:t>
      </w:r>
      <w:proofErr w:type="spellEnd"/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проводятся с целью профилактики утомления, нарушения осанки, ухудшения зрения и т.д. Индикатором рациональности проведенного урока является момент наступления утомления, определяемый учителем по снижению учебной активности, возрастанию двигательных и пассивных отвлечений у большинства школьников.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Наличие эмоциональных разрядок, положительный психологический климат отмечен многих  уроках по школе в целом.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Для достижения </w:t>
      </w:r>
      <w:proofErr w:type="spellStart"/>
      <w:r w:rsidRPr="0008774D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эффекта  оптимальная плотность урока (т.е. доля времени, затраченного школьниками на собственно учебную работу) находится в диапазоне 60-80%. Педагог использует метод </w:t>
      </w:r>
      <w:proofErr w:type="spellStart"/>
      <w:r w:rsidRPr="0008774D">
        <w:rPr>
          <w:rFonts w:ascii="Times New Roman" w:eastAsia="Calibri" w:hAnsi="Times New Roman" w:cs="Times New Roman"/>
          <w:sz w:val="28"/>
          <w:szCs w:val="28"/>
        </w:rPr>
        <w:t>хронометрирования</w:t>
      </w:r>
      <w:proofErr w:type="spellEnd"/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и педагогических наблюдений для оценки плотности урока.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Количество видов деятельности на уроках варьируется от 3-до 7. причем учителя четко выдерживают паузу между сменой деятельности (7-10 минут), что обеспечивает физиологически оптимального «переключения».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В основном, педагогический коллектив рационально использует методы преподавания, применяя не менее трех методов в уроке, которые чередуются каждые 10-15 минут.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В системе педагоги проводят эмоциональные разрядки (не менее 2-3 за урок).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Большое внимание на уроке уделяют учителя чередованию рабочей позы, как необходимого компонента гигиенически рационального учебного процесса.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учебном процессе педагоги применяют </w:t>
      </w:r>
      <w:r w:rsidRPr="000877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методы и методики обучения, адекватные возрастным возможностям и особенностям обучающихся с ТНР</w:t>
      </w: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Используемый в школе учебно-методический комплекс </w:t>
      </w:r>
      <w:r w:rsidRPr="0008774D">
        <w:rPr>
          <w:rFonts w:ascii="Times New Roman" w:eastAsia="Calibri" w:hAnsi="Times New Roman" w:cs="Times New Roman"/>
          <w:sz w:val="28"/>
          <w:szCs w:val="28"/>
        </w:rPr>
        <w:t>«Школа России» содержит материал для регулярного проведения учеником самооценки результатов собственных достижений на разных этапах обучения: 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 связанный с проблемой безопасного поведения ребенка в природном и социальном окружении.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школе строго соблюдаются все </w:t>
      </w:r>
      <w:r w:rsidRPr="000877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требования к использованию технических средств обучения</w:t>
      </w: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, в том числе компьютеров и аудиовизуальных средств.</w:t>
      </w: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В школе оборудован 1</w:t>
      </w: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компьютерный класса на 6 посадочных мест,</w:t>
      </w: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что позволяет при разделении класса на подгруппы каждому ребенку иметь индивидуальное рабочее место. Кроме того, для обеспечения образовательного процесса используется различная оргтехника, интерактивный комплекс, интернет, мультимедийные продукты. </w:t>
      </w: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Строго соблюдаются все требования к использованию технических средств обучения, в том числе компьютеров и аудиовизуальных средств.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Педагогический коллектив учитывает в образовательной деятельности </w:t>
      </w:r>
      <w:r w:rsidRPr="000877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индивидуальные осо</w:t>
      </w:r>
      <w:r w:rsidRPr="000877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softHyphen/>
        <w:t>бенности развития обучающихся с ТНР</w:t>
      </w: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темпа развития и темп деятельности. </w:t>
      </w: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В используемой в школе системе учебников «Школа России»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 детей младшего школьного возраста от игровой деятельности (ведущего вида деятельности  в дошкольном возрасте) </w:t>
      </w:r>
      <w:proofErr w:type="gramStart"/>
      <w:r w:rsidRPr="0008774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учебной.</w:t>
      </w:r>
    </w:p>
    <w:p w:rsidR="009B0289" w:rsidRDefault="009B0289" w:rsidP="0051127D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личностные результаты в зависимости от видов и форм </w:t>
      </w:r>
      <w:proofErr w:type="spellStart"/>
      <w:r w:rsidRPr="00087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внеучебной</w:t>
      </w:r>
      <w:proofErr w:type="spellEnd"/>
      <w:r w:rsidRPr="00087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</w:t>
      </w:r>
    </w:p>
    <w:p w:rsidR="002028C1" w:rsidRPr="0008774D" w:rsidRDefault="002028C1" w:rsidP="0051127D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164"/>
        <w:gridCol w:w="2496"/>
        <w:gridCol w:w="2379"/>
      </w:tblGrid>
      <w:tr w:rsidR="009B0289" w:rsidRPr="0008774D" w:rsidTr="003B5B92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Внеучебная</w:t>
            </w:r>
            <w:proofErr w:type="spellEnd"/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 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Планируемые результаты (личностные) </w:t>
            </w:r>
          </w:p>
        </w:tc>
      </w:tr>
      <w:tr w:rsidR="009B0289" w:rsidRPr="0008774D" w:rsidTr="003B5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обучающихся будут сформированы: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Обучающиеся получат возможность для формирования: </w:t>
            </w:r>
          </w:p>
        </w:tc>
      </w:tr>
      <w:tr w:rsidR="009B0289" w:rsidRPr="0008774D" w:rsidTr="003B5B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Тематические беседы и классные часы, конкурсы агитбригад,  оформление классных уголков по экологии, БДД и ЗОЖ, проверка сохранности кабинетов «Наш маленький дом»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о правильном режиме дня и отдыха;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об основных компонентах культуры здоровья и экологической культуры.</w:t>
            </w:r>
          </w:p>
        </w:tc>
      </w:tr>
      <w:tr w:rsidR="009B0289" w:rsidRPr="0008774D" w:rsidTr="003B5B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сотрудниками ГИБДД г. Кемерово,</w:t>
            </w:r>
          </w:p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листок здоровья, стенгазеты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о ценности своего здоровья и здоровья своей семьи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Представления о влиянии позитивных и негативных эмоций на здоровье; </w:t>
            </w:r>
          </w:p>
        </w:tc>
      </w:tr>
      <w:tr w:rsidR="009B0289" w:rsidRPr="0008774D" w:rsidTr="003B5B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Походы, весёлые старты, «Путешествие в страну здоровья», учебная эвакуация, беседы с социальным педагогом, с врачами</w:t>
            </w:r>
            <w:proofErr w:type="gramStart"/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о полезности занятий физкультурой и спортом, здоровое соперничество на соревнованиях;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Представления о негативных факторах риска здоровью; </w:t>
            </w:r>
          </w:p>
        </w:tc>
      </w:tr>
      <w:tr w:rsidR="009B0289" w:rsidRPr="0008774D" w:rsidTr="003B5B92">
        <w:trPr>
          <w:trHeight w:val="18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Школьная спартакиада,  </w:t>
            </w:r>
            <w:proofErr w:type="spellStart"/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турслеты</w:t>
            </w:r>
            <w:proofErr w:type="spellEnd"/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военно-патриотическая игра «Зарница», смотр строя и песни, экскурсии, поездки.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о гиподинамии и об её преодолении, о влиянии компьютера на здоровье и зрение;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Анализировать свою занятость во внеурочное время и корректировать нагрузку при помощи взрослых и родителей </w:t>
            </w:r>
          </w:p>
        </w:tc>
      </w:tr>
      <w:tr w:rsidR="009B0289" w:rsidRPr="0008774D" w:rsidTr="003B5B92">
        <w:trPr>
          <w:trHeight w:val="2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Учебная эвакуация, беседы, оздоровительный лагерь, волонтерская деятельность.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действий при пожаре и чрезвычайной ситуации, навыки позитивного коммуникативного  обучения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127D" w:rsidRDefault="0051127D" w:rsidP="009B0289">
      <w:pPr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3. Организация физкультурно-оздоровительной работы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Цель: обеспечение рациональной организации двигательного режима обучающихся с ТНР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Система физкультурно-оздоровительной работы в </w:t>
      </w:r>
      <w:r w:rsidRPr="0008774D">
        <w:rPr>
          <w:rFonts w:ascii="Times New Roman" w:eastAsia="@Arial Unicode MS" w:hAnsi="Times New Roman" w:cs="Times New Roman"/>
          <w:sz w:val="28"/>
          <w:szCs w:val="28"/>
        </w:rPr>
        <w:t xml:space="preserve">МБОУ «Школа-интернат  № 22» </w:t>
      </w: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направлена на обеспечение рациональной организации двигательного режима обучающихся с ТНР, нормального физического развития и двигательной подготовленности обучающихся,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полноценную и эффективную работу с обучающимися всех групп здоровья (на уроках физкультуры, в секциях и т. п.);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организацию работы спортивных секций и создание условий для их эффективного функционирования;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регулярное проведение спортивно-оздоровительных мероприятий (дней спорта, дней здоровья, соревнований, олимпиад, походов и т. п.).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Традиционные спортивно – оздоровительные мероприятия: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праздник «Золотая осень», </w:t>
      </w:r>
      <w:r w:rsidRPr="0008774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спортивный праздник «Веселые старты», 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турниры по футболу, пионерболу, волейболу, баскетболу, 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Дни здоровья по окончанию каждой четверти;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участие детей с ОВЗ в </w:t>
      </w:r>
      <w:proofErr w:type="spellStart"/>
      <w:r w:rsidRPr="0008774D">
        <w:rPr>
          <w:rFonts w:ascii="Times New Roman" w:eastAsia="Calibri" w:hAnsi="Times New Roman" w:cs="Times New Roman"/>
          <w:sz w:val="28"/>
          <w:szCs w:val="28"/>
        </w:rPr>
        <w:t>полисистемных</w:t>
      </w:r>
      <w:proofErr w:type="spellEnd"/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и городских спортивно-оздоровительных мероприятиях </w:t>
      </w:r>
    </w:p>
    <w:p w:rsidR="009B0289" w:rsidRPr="0008774D" w:rsidRDefault="009B0289" w:rsidP="005112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В целом, в течение учебного года каждый школьник принимает участие в общешкольных спортивно-оздоровительных мероприятиях. </w:t>
      </w:r>
    </w:p>
    <w:p w:rsidR="009B0289" w:rsidRPr="0008774D" w:rsidRDefault="009B0289" w:rsidP="00511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</w:t>
      </w:r>
    </w:p>
    <w:p w:rsidR="009B0289" w:rsidRPr="0008774D" w:rsidRDefault="009B0289" w:rsidP="0051127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спортивных секций по футболу, волейболу, баскетболу, легкой атлетике, шашкам</w:t>
      </w:r>
      <w:r w:rsidRPr="0008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289" w:rsidRPr="0008774D" w:rsidRDefault="009B0289" w:rsidP="0051127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спортивных соревнований и праздников на всех ступенях обучения (</w:t>
      </w:r>
      <w:proofErr w:type="spellStart"/>
      <w:r w:rsidRPr="0008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внутришкольные</w:t>
      </w:r>
      <w:proofErr w:type="spellEnd"/>
      <w:r w:rsidRPr="0008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районные, городские)</w:t>
      </w:r>
      <w:r w:rsidRPr="0008774D">
        <w:rPr>
          <w:rFonts w:ascii="Times New Roman" w:eastAsia="Times New Roman" w:hAnsi="Times New Roman" w:cs="Times New Roman"/>
          <w:bCs/>
          <w:color w:val="FF6600"/>
          <w:sz w:val="28"/>
          <w:szCs w:val="28"/>
          <w:lang w:eastAsia="ru-RU"/>
        </w:rPr>
        <w:t>.</w:t>
      </w:r>
    </w:p>
    <w:p w:rsidR="009B0289" w:rsidRPr="0008774D" w:rsidRDefault="009B0289" w:rsidP="0051127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Внедрение в образовательный процесс малых форм физического воспитания (физкультурные паузы, подвижные перемены, минутки здоровья)</w:t>
      </w:r>
      <w:r w:rsidRPr="0008774D">
        <w:rPr>
          <w:rFonts w:ascii="Times New Roman" w:eastAsia="Times New Roman" w:hAnsi="Times New Roman" w:cs="Times New Roman"/>
          <w:bCs/>
          <w:color w:val="FF6600"/>
          <w:sz w:val="28"/>
          <w:szCs w:val="28"/>
          <w:lang w:eastAsia="ru-RU"/>
        </w:rPr>
        <w:t>.</w:t>
      </w:r>
    </w:p>
    <w:p w:rsidR="009B0289" w:rsidRPr="0008774D" w:rsidRDefault="009B0289" w:rsidP="0051127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Активное использование в  начальной школе зон двигательной активности. </w:t>
      </w:r>
    </w:p>
    <w:p w:rsidR="009B0289" w:rsidRPr="0008774D" w:rsidRDefault="009B0289" w:rsidP="0051127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Проведение праздников «Мама, папа, я – спортивная семья» 1-4 </w:t>
      </w:r>
      <w:proofErr w:type="spellStart"/>
      <w:r w:rsidRPr="0008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08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0289" w:rsidRPr="0008774D" w:rsidRDefault="009B0289" w:rsidP="0051127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Активизация работы по обеспечению безопасности учащихся во время занятий физической культурой, спортивных мероприятий (правила техники безопасности при выполнении различных упражнений, смены видов спортивной деятельности, замена устаревшего оборудования и т.д.)</w:t>
      </w:r>
      <w:r w:rsidRPr="0008774D">
        <w:rPr>
          <w:rFonts w:ascii="Times New Roman" w:eastAsia="Times New Roman" w:hAnsi="Times New Roman" w:cs="Times New Roman"/>
          <w:bCs/>
          <w:color w:val="FF6600"/>
          <w:sz w:val="28"/>
          <w:szCs w:val="28"/>
          <w:lang w:eastAsia="ru-RU"/>
        </w:rPr>
        <w:t>.</w:t>
      </w:r>
    </w:p>
    <w:p w:rsidR="009B0289" w:rsidRPr="0008774D" w:rsidRDefault="009B0289" w:rsidP="0051127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877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ведение третьего часа физической культуры</w:t>
      </w:r>
      <w:r w:rsidRPr="0008774D">
        <w:rPr>
          <w:rFonts w:ascii="Times New Roman" w:eastAsia="Times New Roman" w:hAnsi="Times New Roman" w:cs="Times New Roman"/>
          <w:iCs/>
          <w:color w:val="FF6600"/>
          <w:sz w:val="28"/>
          <w:szCs w:val="28"/>
          <w:lang w:eastAsia="ru-RU"/>
        </w:rPr>
        <w:t>.</w:t>
      </w:r>
      <w:r w:rsidRPr="000877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9B0289" w:rsidRPr="0008774D" w:rsidRDefault="009B0289" w:rsidP="0051127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Полноценная и эффективная работа с обучающимися всех групп здоровья (на уроках физкультуры, в секциях)</w:t>
      </w:r>
      <w:r w:rsidRPr="0008774D">
        <w:rPr>
          <w:rFonts w:ascii="Times New Roman" w:eastAsia="Times New Roman" w:hAnsi="Times New Roman" w:cs="Times New Roman"/>
          <w:iCs/>
          <w:color w:val="FF6600"/>
          <w:sz w:val="28"/>
          <w:szCs w:val="28"/>
          <w:lang w:eastAsia="ru-RU"/>
        </w:rPr>
        <w:t>.</w:t>
      </w:r>
    </w:p>
    <w:p w:rsidR="009B0289" w:rsidRPr="0008774D" w:rsidRDefault="009B0289" w:rsidP="0051127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Организация динамической паузы</w:t>
      </w:r>
      <w:r w:rsidRPr="0008774D">
        <w:rPr>
          <w:rFonts w:ascii="Times New Roman" w:eastAsia="Times New Roman" w:hAnsi="Times New Roman" w:cs="Times New Roman"/>
          <w:iCs/>
          <w:color w:val="FF6600"/>
          <w:sz w:val="28"/>
          <w:szCs w:val="28"/>
          <w:lang w:eastAsia="ru-RU"/>
        </w:rPr>
        <w:t>.</w:t>
      </w:r>
    </w:p>
    <w:p w:rsidR="009B0289" w:rsidRPr="0008774D" w:rsidRDefault="009B0289" w:rsidP="009B028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личностные результаты в ходе физкультурно-оздоровительной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B0289" w:rsidRPr="0008774D" w:rsidTr="003B5B92">
        <w:trPr>
          <w:trHeight w:val="18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Физкультурно-оздоровительная деятельность </w:t>
            </w:r>
          </w:p>
          <w:p w:rsidR="009B0289" w:rsidRPr="0008774D" w:rsidRDefault="009B0289" w:rsidP="003B5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(виды и формы работы)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Планируемые результаты (личностные) </w:t>
            </w:r>
          </w:p>
        </w:tc>
      </w:tr>
      <w:tr w:rsidR="009B0289" w:rsidRPr="0008774D" w:rsidTr="003B5B92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 обучающихся будут сформированы: </w:t>
            </w:r>
          </w:p>
        </w:tc>
      </w:tr>
      <w:tr w:rsidR="009B0289" w:rsidRPr="0008774D" w:rsidTr="003B5B9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Урок-беседа, рассказ, групповая работа. Дополнительные образовательные программы «Волейбол», «Юный теннисист»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Начальные представления о позитивных факторах, влияющих на здоровье человека; </w:t>
            </w:r>
          </w:p>
        </w:tc>
      </w:tr>
      <w:tr w:rsidR="009B0289" w:rsidRPr="0008774D" w:rsidTr="003B5B9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Обучение составлению режима дня, беседы о гигиене, праздники в классе, День Здоровья.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Потребность в выполнении режима дня и правил гигиены; </w:t>
            </w:r>
          </w:p>
        </w:tc>
      </w:tr>
      <w:tr w:rsidR="009B0289" w:rsidRPr="0008774D" w:rsidTr="003B5B9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Беседы медработников, презентации на уроках, беседы по ПДД, викторина «</w:t>
            </w:r>
            <w:proofErr w:type="spellStart"/>
            <w:r w:rsidRPr="000877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Светофорик</w:t>
            </w:r>
            <w:proofErr w:type="spellEnd"/>
            <w:r w:rsidRPr="000877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», акция «Внимание - дети», «Подросток», игра «Зарница»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Элементарные представления о вредных привычках и факторах, влияющих на здоровье; </w:t>
            </w:r>
          </w:p>
        </w:tc>
      </w:tr>
      <w:tr w:rsidR="009B0289" w:rsidRPr="0008774D" w:rsidTr="003B5B9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Учебная эвакуация, беседы, работа с родителями, консультации психолога.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Потребность ребёнка безбоязненно обращаться к учителю по вопросам состояния здоровья. </w:t>
            </w:r>
          </w:p>
        </w:tc>
      </w:tr>
    </w:tbl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B0289" w:rsidRPr="0051127D" w:rsidRDefault="009B0289" w:rsidP="009B0289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12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экологической культуры</w:t>
      </w:r>
    </w:p>
    <w:p w:rsidR="009B0289" w:rsidRPr="0008774D" w:rsidRDefault="009B0289" w:rsidP="0051127D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усвоение элементарных представлений об </w:t>
      </w:r>
      <w:proofErr w:type="spellStart"/>
      <w:r w:rsidRPr="000877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экокультурных</w:t>
      </w:r>
      <w:proofErr w:type="spellEnd"/>
      <w:r w:rsidRPr="000877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ценностях, о традициях этического отношения к природе в культурах народов России.</w:t>
      </w:r>
    </w:p>
    <w:p w:rsidR="009B0289" w:rsidRPr="0008774D" w:rsidRDefault="009B0289" w:rsidP="005112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данного направления зависит от деятельности всех педагогов. В качестве одного из дополнительных образовательных </w:t>
      </w:r>
      <w:r w:rsidRPr="00087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курсов используется курс «Экологическая грамотность», направленный на экологическое просвещение учащихся с ТНР, выработку у них правил общения человека с природой для сохранения и укрепления из здоровья, экологически грамотного взаимодействия человека с природой в ходе проведения экскурсий, прогулок, приобретения первоначального опыта участия в природоохранной деятельности.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31"/>
        <w:gridCol w:w="5431"/>
        <w:gridCol w:w="3695"/>
      </w:tblGrid>
      <w:tr w:rsidR="009B0289" w:rsidRPr="0008774D" w:rsidTr="003B5B9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и контроль за реализацию направления</w:t>
            </w:r>
          </w:p>
        </w:tc>
      </w:tr>
      <w:tr w:rsidR="009B0289" w:rsidRPr="0008774D" w:rsidTr="003B5B9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Усвоение элементарных представлений об  </w:t>
            </w:r>
            <w:proofErr w:type="spellStart"/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экокультурных</w:t>
            </w:r>
            <w:proofErr w:type="spellEnd"/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вариантных учебных дисциплин, бесед, просмотра учебных фильмов).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 предметники</w:t>
            </w:r>
          </w:p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289" w:rsidRPr="0008774D" w:rsidTr="003B5B9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первоначального опыта эмоционально- 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 предметники</w:t>
            </w:r>
          </w:p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289" w:rsidRPr="0008774D" w:rsidTr="003B5B9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 предметники</w:t>
            </w:r>
          </w:p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9B0289" w:rsidRPr="0008774D" w:rsidTr="003B5B9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экологических акциях школы и города, проектной деятельности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 предметники</w:t>
            </w:r>
          </w:p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9B0289" w:rsidRPr="0008774D" w:rsidTr="003B5B9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Усвоение в семье позитивных образцов взаимодействия с природой (при поддержке родителей (законных представителей) расширение опыта </w:t>
            </w: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</w:tbl>
    <w:p w:rsidR="009B0289" w:rsidRPr="0008774D" w:rsidRDefault="009B0289" w:rsidP="009B028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9B0289" w:rsidRPr="0008774D" w:rsidRDefault="009B0289" w:rsidP="009B028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7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План по реализации экологического воспитания</w:t>
      </w:r>
    </w:p>
    <w:tbl>
      <w:tblPr>
        <w:tblpPr w:leftFromText="180" w:rightFromText="180" w:vertAnchor="text" w:horzAnchor="page" w:tblpX="1066" w:tblpY="816"/>
        <w:tblW w:w="10314" w:type="dxa"/>
        <w:tblLayout w:type="fixed"/>
        <w:tblLook w:val="04A0" w:firstRow="1" w:lastRow="0" w:firstColumn="1" w:lastColumn="0" w:noHBand="0" w:noVBand="1"/>
      </w:tblPr>
      <w:tblGrid>
        <w:gridCol w:w="631"/>
        <w:gridCol w:w="3446"/>
        <w:gridCol w:w="1560"/>
        <w:gridCol w:w="4677"/>
      </w:tblGrid>
      <w:tr w:rsidR="009B0289" w:rsidRPr="0008774D" w:rsidTr="003B5B9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9B0289" w:rsidRPr="0008774D" w:rsidTr="003B5B9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«Здравствуй, осень золотая!»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из природного материала</w:t>
            </w:r>
          </w:p>
        </w:tc>
      </w:tr>
      <w:tr w:rsidR="009B0289" w:rsidRPr="0008774D" w:rsidTr="003B5B9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«Диалоги о животных»</w:t>
            </w:r>
          </w:p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дикой природы»</w:t>
            </w:r>
          </w:p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«Неизвестная планета»</w:t>
            </w:r>
          </w:p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«Тайны дикой природы»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телепередач</w:t>
            </w:r>
          </w:p>
        </w:tc>
      </w:tr>
      <w:tr w:rsidR="009B0289" w:rsidRPr="0008774D" w:rsidTr="003B5B9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«Экологическая тропа»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Эстафета </w:t>
            </w:r>
          </w:p>
        </w:tc>
      </w:tr>
      <w:tr w:rsidR="009B0289" w:rsidRPr="0008774D" w:rsidTr="003B5B9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«Сохраним свою планету»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плакатов </w:t>
            </w:r>
          </w:p>
        </w:tc>
      </w:tr>
      <w:tr w:rsidR="009B0289" w:rsidRPr="0008774D" w:rsidTr="003B5B9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«Знатоки природы»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</w:t>
            </w:r>
          </w:p>
        </w:tc>
      </w:tr>
      <w:tr w:rsidR="009B0289" w:rsidRPr="0008774D" w:rsidTr="003B5B9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«Покорми птиц»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</w:p>
        </w:tc>
      </w:tr>
      <w:tr w:rsidR="009B0289" w:rsidRPr="0008774D" w:rsidTr="003B5B9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«Сохраним планету Земля»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научно-познавательных стендов</w:t>
            </w:r>
          </w:p>
        </w:tc>
      </w:tr>
      <w:tr w:rsidR="009B0289" w:rsidRPr="0008774D" w:rsidTr="003B5B9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«Сделай чистым дом, в котором ты живешь»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</w:p>
        </w:tc>
      </w:tr>
      <w:tr w:rsidR="009B0289" w:rsidRPr="0008774D" w:rsidTr="003B5B9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птиц»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</w:p>
        </w:tc>
      </w:tr>
      <w:tr w:rsidR="009B0289" w:rsidRPr="0008774D" w:rsidTr="003B5B9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«Витамины на подоконнике»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</w:p>
        </w:tc>
      </w:tr>
      <w:tr w:rsidR="009B0289" w:rsidRPr="0008774D" w:rsidTr="003B5B9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«Протяни руку помощи»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89" w:rsidRPr="0008774D" w:rsidRDefault="009B0289" w:rsidP="003B5B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</w:p>
        </w:tc>
      </w:tr>
    </w:tbl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B0289" w:rsidRPr="0008774D" w:rsidRDefault="009B0289" w:rsidP="009B0289">
      <w:pPr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Просветительская работа с родителями</w:t>
      </w:r>
      <w:r w:rsidR="00FF127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Цель: повышение уровня знаний родителей (законных представителей) по проблемам охраны и укрепления здоровья обучающихся с ТНР.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Просветительская работа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родительских лекториев, соответствующих лекций, семинаров, круглых столов;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ведения Дневников здоровья с обучающимися с ТНР;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библиотечки детского здоровья, доступной для родителей и т.п.</w:t>
      </w:r>
    </w:p>
    <w:p w:rsidR="009B0289" w:rsidRDefault="009B0289" w:rsidP="009B0289">
      <w:pPr>
        <w:spacing w:after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F127F" w:rsidRDefault="00FF127F" w:rsidP="009B0289">
      <w:pPr>
        <w:spacing w:after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F127F" w:rsidRPr="0008774D" w:rsidRDefault="00FF127F" w:rsidP="009B0289">
      <w:pPr>
        <w:spacing w:after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Примерная тематика бесед с родителями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1 класс: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Забота государства о здоровье подрастающего поколения.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Содружество врача, педагога и семьи в гигиеническом обучении и воспитании учащихся начальных классов.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Психологические особенности детей младшего школьного возраста.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физического развития младших школьников.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2 класс: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Гигиена мальчиков и гигиена девочек.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принципы режима для младшего школьника.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Гигиенические требования к детской одежде и обуви.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Гигиена питания.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3 класс: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Физическое воспитание детей в семье.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Закаливание.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Активный отдых младших школьников.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Режим просмотра телевизора.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4 класс: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Половое воспитание детей младшего школьного возраста.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Профилактика бытового травматизма.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Профилактика пищевых отравлений.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Профилактика уличного травматизма.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049"/>
        <w:gridCol w:w="2960"/>
        <w:gridCol w:w="2837"/>
        <w:gridCol w:w="2545"/>
      </w:tblGrid>
      <w:tr w:rsidR="009B0289" w:rsidRPr="0008774D" w:rsidTr="003B5B92">
        <w:trPr>
          <w:trHeight w:val="591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и формы работы с родителями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Планируемые результаты обучающихся </w:t>
            </w:r>
          </w:p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(личностные) </w:t>
            </w:r>
          </w:p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обучающихся будут сформированы: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Планируемые результаты работы с родителями </w:t>
            </w:r>
          </w:p>
        </w:tc>
      </w:tr>
      <w:tr w:rsidR="009B0289" w:rsidRPr="0008774D" w:rsidTr="003B5B92">
        <w:trPr>
          <w:trHeight w:val="822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Консультации по предметам, день открытых дверей для родителей.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Понимание обязательности и полезности учения, положительная мотивация, уважительное отношение к учителям и специалистам школы.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Согласованность педагогических и воспитательных воздействий на ребёнка со стороны семьи и школы. </w:t>
            </w:r>
          </w:p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Коррекция проблемного поведения детей. </w:t>
            </w:r>
          </w:p>
        </w:tc>
      </w:tr>
      <w:tr w:rsidR="009B0289" w:rsidRPr="0008774D" w:rsidTr="003B5B92">
        <w:trPr>
          <w:trHeight w:val="592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Консультации специалистов школьного </w:t>
            </w: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педагогического консилиума для родителей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Бесконфликтное общение в классе и семье, потребность </w:t>
            </w: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безбоязненно обращаться за помощью к учителям и специалистам.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289" w:rsidRPr="0008774D" w:rsidRDefault="009B0289" w:rsidP="003B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289" w:rsidRPr="0008774D" w:rsidTr="003B5B92">
        <w:trPr>
          <w:trHeight w:val="1396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Родительские собрания: </w:t>
            </w:r>
          </w:p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«Основы правильного питания», «Гигиенические основы режима дня школьника», «Физическая культура и здоровье», «Здоровый образ жизни», «Почему ребёнок не любит читать», «Десять заповедей для родителей», «Безопасность детей в интернете» и др.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-Навык организации режима дня и отдыха, </w:t>
            </w:r>
          </w:p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-Уважительное отношение к родителям и старшим, потребность в выполнении правил поведения в школе и общественных местах, </w:t>
            </w:r>
          </w:p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Серьёзное отношение и потребность в чтении; </w:t>
            </w:r>
          </w:p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общаться в коллективе класса, толерантность, милосердие.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педагогической компетентности родителей </w:t>
            </w:r>
          </w:p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количества инициативных обращений родителей к специалистам школы </w:t>
            </w:r>
          </w:p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 родителей положительного эмоционального отношения к школе </w:t>
            </w:r>
          </w:p>
        </w:tc>
      </w:tr>
      <w:tr w:rsidR="009B0289" w:rsidRPr="0008774D" w:rsidTr="003B5B92">
        <w:trPr>
          <w:trHeight w:val="936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для родителей: </w:t>
            </w:r>
          </w:p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«Уметь отказаться», </w:t>
            </w:r>
          </w:p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«Я и здоровье», </w:t>
            </w:r>
          </w:p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Что делать, если…» </w:t>
            </w:r>
          </w:p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«Профилактика острых и кишечных заболеваний»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следить за своим здоровьем, </w:t>
            </w:r>
          </w:p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-Начальные навыки и умения выхода из трудной жизненной ситуации; </w:t>
            </w:r>
          </w:p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Устойчивость к неблагоприятным условиям внешней среды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участие родителей в решении </w:t>
            </w:r>
            <w:proofErr w:type="spellStart"/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вопрсов</w:t>
            </w:r>
            <w:proofErr w:type="spellEnd"/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школьной жизни </w:t>
            </w:r>
          </w:p>
        </w:tc>
      </w:tr>
      <w:tr w:rsidR="009B0289" w:rsidRPr="0008774D" w:rsidTr="003B5B92">
        <w:trPr>
          <w:trHeight w:val="707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Анкетирование: </w:t>
            </w:r>
          </w:p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«Здоровье и физическая культура ребёнка»: </w:t>
            </w:r>
          </w:p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«Как ребёнок справляется с домашним заданием»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-Потребность в общении со сверстниками, выбор установки на здоровый образ жизни; </w:t>
            </w:r>
          </w:p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попросить совета и помощи у старших, мотивация к учению.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положительной мотивации родителей к получению педагогических знаний </w:t>
            </w:r>
          </w:p>
        </w:tc>
      </w:tr>
      <w:tr w:rsidR="009B0289" w:rsidRPr="0008774D" w:rsidTr="003B5B92">
        <w:trPr>
          <w:trHeight w:val="361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Общешкольное </w:t>
            </w: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тематическое собрание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Принятие установки </w:t>
            </w: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здоровый образ жизни, понимание важности здоровья, экологически сообразного поведения.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</w:t>
            </w: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«образа школы» как у родителей, так и у сторонних лиц и организаций </w:t>
            </w:r>
          </w:p>
        </w:tc>
      </w:tr>
      <w:tr w:rsidR="009B0289" w:rsidRPr="0008774D" w:rsidTr="003B5B92">
        <w:trPr>
          <w:trHeight w:val="246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7.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привычек, организация походов, весёлых стартов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 толерантности, коммуникабельности.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Активное участие в делах школы и класса </w:t>
            </w:r>
          </w:p>
        </w:tc>
      </w:tr>
    </w:tbl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8774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Оценка эффективности реализации программы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Основные результаты реализации программы  формирования культуры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</w:p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3"/>
        <w:gridCol w:w="7451"/>
        <w:gridCol w:w="1295"/>
      </w:tblGrid>
      <w:tr w:rsidR="009B0289" w:rsidRPr="0008774D" w:rsidTr="003B5B92">
        <w:trPr>
          <w:trHeight w:val="14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0-1-2</w:t>
            </w:r>
          </w:p>
        </w:tc>
      </w:tr>
      <w:tr w:rsidR="009B0289" w:rsidRPr="0008774D" w:rsidTr="003B5B92">
        <w:trPr>
          <w:trHeight w:val="145"/>
        </w:trPr>
        <w:tc>
          <w:tcPr>
            <w:tcW w:w="1143" w:type="dxa"/>
            <w:tcBorders>
              <w:top w:val="single" w:sz="4" w:space="0" w:color="auto"/>
            </w:tcBorders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1" w:type="dxa"/>
            <w:tcBorders>
              <w:top w:val="single" w:sz="4" w:space="0" w:color="auto"/>
            </w:tcBorders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Находят ли отражение в целях и задачах </w:t>
            </w:r>
            <w:proofErr w:type="spellStart"/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-образовательной программы актуальность, социальная и педагогическая целесообразность мероприятий, направленных на сохранение и укрепление здоровья обучающихся. 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0289" w:rsidRPr="0008774D" w:rsidTr="003B5B92">
        <w:trPr>
          <w:trHeight w:val="145"/>
        </w:trPr>
        <w:tc>
          <w:tcPr>
            <w:tcW w:w="1143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1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Наличие целостной системы формирования культуры здоровья обучающихся, воспитанников:</w:t>
            </w:r>
          </w:p>
          <w:p w:rsidR="009B0289" w:rsidRPr="0008774D" w:rsidRDefault="009B0289" w:rsidP="009B0289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последовательная и непрерывная система обучению здоровью на различных этапах обучения;</w:t>
            </w:r>
          </w:p>
          <w:p w:rsidR="009B0289" w:rsidRPr="0008774D" w:rsidRDefault="009B0289" w:rsidP="009B0289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интегративный и межведомственный подход к решению проблем, связанных с охраной и укреплением здоровья в образовательных учреждениях;</w:t>
            </w:r>
          </w:p>
          <w:p w:rsidR="009B0289" w:rsidRPr="0008774D" w:rsidRDefault="009B0289" w:rsidP="009B0289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высокий уровень санитарно-гигиенической и просветительской работы;</w:t>
            </w:r>
          </w:p>
          <w:p w:rsidR="009B0289" w:rsidRPr="0008774D" w:rsidRDefault="009B0289" w:rsidP="009B0289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культуры досуга и отдыха. </w:t>
            </w:r>
          </w:p>
        </w:tc>
        <w:tc>
          <w:tcPr>
            <w:tcW w:w="1295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9B0289" w:rsidRPr="0008774D" w:rsidTr="003B5B92">
        <w:trPr>
          <w:trHeight w:val="145"/>
        </w:trPr>
        <w:tc>
          <w:tcPr>
            <w:tcW w:w="1143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51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образовательного пространства:</w:t>
            </w:r>
          </w:p>
          <w:p w:rsidR="009B0289" w:rsidRPr="0008774D" w:rsidRDefault="009B0289" w:rsidP="009B0289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перегрузок;</w:t>
            </w:r>
          </w:p>
          <w:p w:rsidR="009B0289" w:rsidRPr="0008774D" w:rsidRDefault="009B0289" w:rsidP="009B0289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санитарно-гигиенических нормативов;</w:t>
            </w:r>
          </w:p>
          <w:p w:rsidR="009B0289" w:rsidRPr="0008774D" w:rsidRDefault="009B0289" w:rsidP="009B0289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технологий в образовательном процессе;</w:t>
            </w:r>
          </w:p>
          <w:p w:rsidR="009B0289" w:rsidRPr="0008774D" w:rsidRDefault="009B0289" w:rsidP="009B0289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у учащихся культуры здоровья, т. е. формирование грамотности в вопросах здоровья, практическое воплощение потребности вести здоровый образ жизни, заботиться о собственном здоровье. </w:t>
            </w:r>
          </w:p>
        </w:tc>
        <w:tc>
          <w:tcPr>
            <w:tcW w:w="1295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0289" w:rsidRPr="0008774D" w:rsidTr="003B5B92">
        <w:trPr>
          <w:trHeight w:val="145"/>
        </w:trPr>
        <w:tc>
          <w:tcPr>
            <w:tcW w:w="1143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1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Медицинское обслуживание в школе:</w:t>
            </w:r>
          </w:p>
          <w:p w:rsidR="009B0289" w:rsidRPr="0008774D" w:rsidRDefault="009B0289" w:rsidP="009B0289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санитарно-гигиенического и  противоэпидемического режимов;</w:t>
            </w:r>
          </w:p>
          <w:p w:rsidR="009B0289" w:rsidRPr="0008774D" w:rsidRDefault="009B0289" w:rsidP="009B0289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профилактические работы;</w:t>
            </w:r>
          </w:p>
          <w:p w:rsidR="009B0289" w:rsidRPr="0008774D" w:rsidRDefault="009B0289" w:rsidP="009B0289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пропаганда здорового образа жизни;</w:t>
            </w:r>
          </w:p>
          <w:p w:rsidR="009B0289" w:rsidRPr="0008774D" w:rsidRDefault="009B0289" w:rsidP="009B0289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гигиеническим навыкам субъектов образовательного пространства. </w:t>
            </w:r>
          </w:p>
        </w:tc>
        <w:tc>
          <w:tcPr>
            <w:tcW w:w="1295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0289" w:rsidRPr="0008774D" w:rsidTr="003B5B92">
        <w:trPr>
          <w:trHeight w:val="145"/>
        </w:trPr>
        <w:tc>
          <w:tcPr>
            <w:tcW w:w="1143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1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здоровья у педагогического состава: профессиональная подготовленность педагогов по вопросам </w:t>
            </w:r>
            <w:proofErr w:type="spellStart"/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образовательных технологий. </w:t>
            </w:r>
          </w:p>
        </w:tc>
        <w:tc>
          <w:tcPr>
            <w:tcW w:w="1295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0289" w:rsidRPr="0008774D" w:rsidTr="003B5B92">
        <w:trPr>
          <w:trHeight w:val="145"/>
        </w:trPr>
        <w:tc>
          <w:tcPr>
            <w:tcW w:w="1143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1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Психолого-педагогические факторы:</w:t>
            </w:r>
          </w:p>
          <w:p w:rsidR="009B0289" w:rsidRPr="0008774D" w:rsidRDefault="009B0289" w:rsidP="009B0289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психологический климат в классах, на уроке, наличие эмоциональных разрядок;</w:t>
            </w:r>
          </w:p>
          <w:p w:rsidR="009B0289" w:rsidRPr="0008774D" w:rsidRDefault="009B0289" w:rsidP="009B0289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стиль педагогического общения учителя с учащимися;</w:t>
            </w:r>
          </w:p>
          <w:p w:rsidR="009B0289" w:rsidRPr="0008774D" w:rsidRDefault="009B0289" w:rsidP="009B0289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характер проведения опросов и экзаменов, проблема оценок;</w:t>
            </w:r>
          </w:p>
          <w:p w:rsidR="009B0289" w:rsidRPr="0008774D" w:rsidRDefault="009B0289" w:rsidP="009B0289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степень реализации учителем индивидуального подхода к ученикам (особенно группы риска);</w:t>
            </w:r>
          </w:p>
          <w:p w:rsidR="009B0289" w:rsidRPr="0008774D" w:rsidRDefault="009B0289" w:rsidP="009B0289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особенность работы с «трудными подростками в классе»;</w:t>
            </w:r>
          </w:p>
          <w:p w:rsidR="009B0289" w:rsidRPr="0008774D" w:rsidRDefault="009B0289" w:rsidP="009B0289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состояние здоровья учителей, их образ жизни и отношение к своему здоровью. </w:t>
            </w:r>
          </w:p>
        </w:tc>
        <w:tc>
          <w:tcPr>
            <w:tcW w:w="1295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0289" w:rsidRPr="0008774D" w:rsidTr="003B5B92">
        <w:trPr>
          <w:trHeight w:val="291"/>
        </w:trPr>
        <w:tc>
          <w:tcPr>
            <w:tcW w:w="1143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451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Физическое воспитание и двигательная активность обучающихся. </w:t>
            </w:r>
          </w:p>
        </w:tc>
        <w:tc>
          <w:tcPr>
            <w:tcW w:w="1295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0289" w:rsidRPr="0008774D" w:rsidTr="003B5B92">
        <w:trPr>
          <w:trHeight w:val="847"/>
        </w:trPr>
        <w:tc>
          <w:tcPr>
            <w:tcW w:w="1143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51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Совместная работа школы и родителей: привлечение к проблемам школы (тематические лекции, стенды, брошюры, тренинги, мероприятия и т. п.). </w:t>
            </w:r>
          </w:p>
        </w:tc>
        <w:tc>
          <w:tcPr>
            <w:tcW w:w="1295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0289" w:rsidRPr="0008774D" w:rsidTr="003B5B92">
        <w:trPr>
          <w:trHeight w:val="2547"/>
        </w:trPr>
        <w:tc>
          <w:tcPr>
            <w:tcW w:w="1143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51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 работы образовательного учреждения по сохранению и укреплению здоровья обучающихся:</w:t>
            </w:r>
          </w:p>
          <w:p w:rsidR="009B0289" w:rsidRPr="0008774D" w:rsidRDefault="009B0289" w:rsidP="009B0289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обоснованные показатели динамики улучшения здоровья обучающихся;</w:t>
            </w:r>
          </w:p>
          <w:p w:rsidR="009B0289" w:rsidRPr="0008774D" w:rsidRDefault="009B0289" w:rsidP="009B0289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количества поведенческих рисков, опасных для здоровья (курение, алкоголь, наркотики);</w:t>
            </w:r>
          </w:p>
          <w:p w:rsidR="009B0289" w:rsidRPr="0008774D" w:rsidRDefault="009B0289" w:rsidP="009B0289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удовлетворенность школой детей, родителей и педагогов комплексностью и системностью работы по сохранению и укреплению здоровья. </w:t>
            </w:r>
          </w:p>
        </w:tc>
        <w:tc>
          <w:tcPr>
            <w:tcW w:w="1295" w:type="dxa"/>
          </w:tcPr>
          <w:p w:rsidR="009B0289" w:rsidRPr="0008774D" w:rsidRDefault="009B0289" w:rsidP="003B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9B0289" w:rsidRPr="0008774D" w:rsidRDefault="009B0289" w:rsidP="009B02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B0289" w:rsidRPr="0008774D" w:rsidRDefault="009B0289" w:rsidP="009B0289">
      <w:pPr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br/>
        <w:t xml:space="preserve">В качестве содержательной и </w:t>
      </w:r>
      <w:proofErr w:type="spellStart"/>
      <w:r w:rsidRPr="0008774D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базы оценки выступают </w:t>
      </w:r>
      <w:r w:rsidRPr="0008774D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личностные результаты обучения:</w:t>
      </w:r>
    </w:p>
    <w:p w:rsidR="009B0289" w:rsidRPr="0008774D" w:rsidRDefault="009B0289" w:rsidP="009B0289">
      <w:pPr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• ценностное отношение к своему здоровью, здоровью близких и окружающих людей;</w:t>
      </w:r>
    </w:p>
    <w:p w:rsidR="009B0289" w:rsidRPr="0008774D" w:rsidRDefault="009B0289" w:rsidP="009B0289">
      <w:pPr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• 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9B0289" w:rsidRPr="0008774D" w:rsidRDefault="009B0289" w:rsidP="009B0289">
      <w:pPr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• первоначальный личный опыт </w:t>
      </w:r>
      <w:proofErr w:type="spellStart"/>
      <w:r w:rsidRPr="0008774D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 деятельности;</w:t>
      </w:r>
    </w:p>
    <w:p w:rsidR="009B0289" w:rsidRPr="0008774D" w:rsidRDefault="009B0289" w:rsidP="009B0289">
      <w:pPr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•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9B0289" w:rsidRPr="0008774D" w:rsidRDefault="009B0289" w:rsidP="009B0289">
      <w:pPr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• знания о возможном негативном влиянии компьютерных игр, телевидения, рекламы на здоровье человека;</w:t>
      </w:r>
    </w:p>
    <w:p w:rsidR="009B0289" w:rsidRPr="0008774D" w:rsidRDefault="009B0289" w:rsidP="009B0289">
      <w:pPr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• ценностное отношение к природе;</w:t>
      </w:r>
    </w:p>
    <w:p w:rsidR="009B0289" w:rsidRPr="0008774D" w:rsidRDefault="009B0289" w:rsidP="009B0289">
      <w:pPr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• первоначальный опыт эстетического, эмоционально-нравственного отношения к природе;</w:t>
      </w:r>
    </w:p>
    <w:p w:rsidR="009B0289" w:rsidRPr="0008774D" w:rsidRDefault="009B0289" w:rsidP="009B0289">
      <w:pPr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>• 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9B0289" w:rsidRPr="0008774D" w:rsidRDefault="009B0289" w:rsidP="009B0289">
      <w:pPr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774D">
        <w:rPr>
          <w:rFonts w:ascii="Times New Roman" w:eastAsia="Calibri" w:hAnsi="Times New Roman" w:cs="Times New Roman"/>
          <w:sz w:val="28"/>
          <w:szCs w:val="28"/>
        </w:rPr>
        <w:t xml:space="preserve">• первоначальный опыт участия в природоохранной деятельности в школе, на пришкольном участке, по месту жительства. </w:t>
      </w:r>
    </w:p>
    <w:p w:rsidR="009B0289" w:rsidRPr="0008774D" w:rsidRDefault="009B0289" w:rsidP="009B0289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289" w:rsidRPr="0008774D" w:rsidRDefault="009B0289" w:rsidP="009B0289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289" w:rsidRPr="0008774D" w:rsidRDefault="009B0289" w:rsidP="009B0289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8774D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реализации</w:t>
      </w:r>
    </w:p>
    <w:p w:rsidR="009B0289" w:rsidRPr="0008774D" w:rsidRDefault="009B0289" w:rsidP="009B0289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8774D">
        <w:rPr>
          <w:rFonts w:ascii="Times New Roman" w:eastAsia="Calibri" w:hAnsi="Times New Roman" w:cs="Times New Roman"/>
          <w:b/>
          <w:sz w:val="28"/>
          <w:szCs w:val="28"/>
        </w:rPr>
        <w:t>программы формирования экологической культуры, здорового и безопасного образа жизни</w:t>
      </w:r>
    </w:p>
    <w:p w:rsidR="009B0289" w:rsidRPr="0008774D" w:rsidRDefault="009B0289" w:rsidP="009B0289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0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9"/>
        <w:gridCol w:w="2601"/>
        <w:gridCol w:w="4770"/>
      </w:tblGrid>
      <w:tr w:rsidR="009B0289" w:rsidRPr="0008774D" w:rsidTr="003B5B92">
        <w:trPr>
          <w:trHeight w:val="848"/>
          <w:jc w:val="center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B0289" w:rsidRPr="0008774D" w:rsidRDefault="009B0289" w:rsidP="003B5B92">
            <w:pPr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Направления формирования здорового образа жизни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B0289" w:rsidRPr="0008774D" w:rsidRDefault="009B0289" w:rsidP="003B5B92">
            <w:p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Ценностные установки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Планируемые результаты реализации программы формирования экологической культуры, здорового и безопасного образа жизни</w:t>
            </w:r>
          </w:p>
        </w:tc>
      </w:tr>
      <w:tr w:rsidR="009B0289" w:rsidRPr="0008774D" w:rsidTr="003B5B92">
        <w:trPr>
          <w:trHeight w:val="3842"/>
          <w:jc w:val="center"/>
        </w:trPr>
        <w:tc>
          <w:tcPr>
            <w:tcW w:w="2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B0289" w:rsidRPr="0008774D" w:rsidRDefault="009B0289" w:rsidP="003B5B92">
            <w:p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1.Формирование ценностного отношения к здоровью и здоровому образу жизни.</w:t>
            </w:r>
          </w:p>
        </w:tc>
        <w:tc>
          <w:tcPr>
            <w:tcW w:w="2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B0289" w:rsidRPr="0008774D" w:rsidRDefault="009B0289" w:rsidP="003B5B92">
            <w:p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Здоровье физическое, стремление к здоровому образу жизни, здоровье нравственное, психологическое, и социальное.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8"/>
                <w:szCs w:val="28"/>
                <w:lang w:eastAsia="ru-RU"/>
              </w:rPr>
              <w:t>Результаты первого уровня:</w:t>
            </w:r>
          </w:p>
          <w:p w:rsidR="009B0289" w:rsidRPr="0008774D" w:rsidRDefault="009B0289" w:rsidP="009B0289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before="10" w:beforeAutospacing="1" w:after="0" w:afterAutospacing="1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приобретение знаний о здоровье, здоровом образе жизни, возможностях </w:t>
            </w:r>
            <w:r w:rsidRPr="000877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человеческого организма, об основных условиях и способах укрепления здоровья;</w:t>
            </w:r>
          </w:p>
          <w:p w:rsidR="009B0289" w:rsidRPr="0008774D" w:rsidRDefault="009B0289" w:rsidP="009B028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before="10" w:beforeAutospacing="1" w:after="0" w:afterAutospacing="1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практическое освоение методов и форм физической культуры, простейших </w:t>
            </w: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спортивной подготовки;</w:t>
            </w:r>
          </w:p>
          <w:p w:rsidR="009B0289" w:rsidRPr="0008774D" w:rsidRDefault="009B0289" w:rsidP="009B028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before="10" w:beforeAutospacing="1" w:after="0" w:afterAutospacing="1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получение навыков следить за чистотой и опрятностью своей одежды, за чистотой своего тела, рационально пользоваться влиянием природных факторов </w:t>
            </w:r>
            <w:r w:rsidRPr="000877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(солнца, чистого воздуха, чистой воды), экологически грамотного питания;</w:t>
            </w:r>
          </w:p>
          <w:p w:rsidR="009B0289" w:rsidRPr="0008774D" w:rsidRDefault="009B0289" w:rsidP="003B5B92">
            <w:pPr>
              <w:shd w:val="clear" w:color="auto" w:fill="FFFFFF"/>
              <w:spacing w:before="206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8"/>
                <w:szCs w:val="28"/>
                <w:lang w:eastAsia="ru-RU"/>
              </w:rPr>
              <w:t>Результаты второго уровня:</w:t>
            </w:r>
          </w:p>
          <w:p w:rsidR="009B0289" w:rsidRPr="0008774D" w:rsidRDefault="009B0289" w:rsidP="009B028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840"/>
              </w:tabs>
              <w:spacing w:before="14" w:beforeAutospacing="1" w:after="100" w:afterAutospacing="1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формирование позитивного отношения обучающихся к здоровью как к</w:t>
            </w:r>
            <w:r w:rsidRPr="0008774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br/>
              <w:t xml:space="preserve">ценности, неотъемлемой составляющей хорошего самочувствия, успехов в учебе и </w:t>
            </w: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жизни вообще;</w:t>
            </w:r>
          </w:p>
          <w:p w:rsidR="009B0289" w:rsidRPr="0008774D" w:rsidRDefault="009B0289" w:rsidP="003B5B92">
            <w:pPr>
              <w:shd w:val="clear" w:color="auto" w:fill="FFFFFF"/>
              <w:spacing w:before="211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8"/>
                <w:szCs w:val="28"/>
                <w:lang w:eastAsia="ru-RU"/>
              </w:rPr>
              <w:t>Результаты третьего уровня:</w:t>
            </w:r>
          </w:p>
          <w:p w:rsidR="009B0289" w:rsidRPr="0008774D" w:rsidRDefault="009B0289" w:rsidP="009B0289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before="14" w:beforeAutospacing="1" w:after="0" w:afterAutospacing="1" w:line="240" w:lineRule="auto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регулярные занятия спортом; </w:t>
            </w: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систематические оздоровительно-закаливающие процедуры;</w:t>
            </w:r>
          </w:p>
          <w:p w:rsidR="009B0289" w:rsidRPr="0008774D" w:rsidRDefault="009B0289" w:rsidP="009B0289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before="10" w:beforeAutospacing="1" w:after="0" w:afterAutospacing="1" w:line="240" w:lineRule="auto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участие в спортивных, оздоровительных и экологических акциях в окружающем школу со</w:t>
            </w:r>
            <w:r w:rsidRPr="000877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softHyphen/>
            </w: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циуме.</w:t>
            </w:r>
          </w:p>
          <w:p w:rsidR="009B0289" w:rsidRPr="0008774D" w:rsidRDefault="009B0289" w:rsidP="003B5B92">
            <w:p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0289" w:rsidRPr="0008774D" w:rsidTr="003B5B92">
        <w:trPr>
          <w:trHeight w:val="3842"/>
          <w:jc w:val="center"/>
        </w:trPr>
        <w:tc>
          <w:tcPr>
            <w:tcW w:w="2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B0289" w:rsidRPr="0008774D" w:rsidRDefault="009B0289" w:rsidP="003B5B92">
            <w:p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2.Формирование экологической культуры.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B0289" w:rsidRPr="0008774D" w:rsidRDefault="009B0289" w:rsidP="003B5B92">
            <w:p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Ценность природы, её многообразие и </w:t>
            </w:r>
            <w:proofErr w:type="spellStart"/>
            <w:r w:rsidRPr="000877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исчерпаемость</w:t>
            </w:r>
            <w:proofErr w:type="spellEnd"/>
            <w:r w:rsidRPr="000877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единство экологического сознания и поведения.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0289" w:rsidRPr="0008774D" w:rsidRDefault="009B0289" w:rsidP="003B5B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8"/>
                <w:szCs w:val="28"/>
                <w:lang w:eastAsia="ru-RU"/>
              </w:rPr>
              <w:t>Результаты первого уровня:</w:t>
            </w:r>
          </w:p>
          <w:p w:rsidR="009B0289" w:rsidRPr="0008774D" w:rsidRDefault="009B0289" w:rsidP="009B0289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before="10" w:beforeAutospacing="1" w:after="0" w:afterAutospacing="1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развитие экологического мышления, формирование у младших школьников целостной картины окружающего мира на основе формирования представлений о взаимосвязях в природе, природных закономерностях.</w:t>
            </w:r>
          </w:p>
          <w:p w:rsidR="009B0289" w:rsidRPr="0008774D" w:rsidRDefault="009B0289" w:rsidP="003B5B92">
            <w:pPr>
              <w:shd w:val="clear" w:color="auto" w:fill="FFFFFF"/>
              <w:spacing w:before="206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8"/>
                <w:szCs w:val="28"/>
                <w:lang w:eastAsia="ru-RU"/>
              </w:rPr>
              <w:t>Результаты второго уровня:</w:t>
            </w:r>
          </w:p>
          <w:p w:rsidR="009B0289" w:rsidRPr="0008774D" w:rsidRDefault="009B0289" w:rsidP="009B028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840"/>
              </w:tabs>
              <w:spacing w:before="14" w:beforeAutospacing="1" w:after="100" w:afterAutospacing="1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экологически грамотного, нравственного поведения в природе.</w:t>
            </w:r>
          </w:p>
          <w:p w:rsidR="009B0289" w:rsidRPr="0008774D" w:rsidRDefault="009B0289" w:rsidP="003B5B92">
            <w:pPr>
              <w:shd w:val="clear" w:color="auto" w:fill="FFFFFF"/>
              <w:spacing w:before="211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8"/>
                <w:szCs w:val="28"/>
                <w:lang w:eastAsia="ru-RU"/>
              </w:rPr>
              <w:t>Результаты третьего уровня:</w:t>
            </w:r>
          </w:p>
          <w:p w:rsidR="009B0289" w:rsidRPr="0008774D" w:rsidRDefault="009B0289" w:rsidP="009B028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участие в экологических акциях в окружающем школу со</w:t>
            </w:r>
            <w:r w:rsidRPr="000877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softHyphen/>
            </w: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циуме.</w:t>
            </w:r>
          </w:p>
        </w:tc>
      </w:tr>
      <w:tr w:rsidR="009B0289" w:rsidRPr="0008774D" w:rsidTr="003B5B92">
        <w:trPr>
          <w:trHeight w:val="1102"/>
          <w:jc w:val="center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B0289" w:rsidRPr="0008774D" w:rsidRDefault="009B0289" w:rsidP="003B5B92">
            <w:p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3.Создание здоровье-сберегающей инфраструктуры образовательного учреждения.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B0289" w:rsidRPr="0008774D" w:rsidRDefault="009B0289" w:rsidP="003B5B92">
            <w:p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Ценность здоровья и здорового образа жизни.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0289" w:rsidRPr="0008774D" w:rsidRDefault="009B0289" w:rsidP="009B0289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соответствие состояния и содержания зданий и помещений санитарным и гигиеническим нормам, нормам пожарной безопасности, требованиям охраны здоровья и охраны труда обучающихся;</w:t>
            </w:r>
          </w:p>
          <w:p w:rsidR="009B0289" w:rsidRPr="0008774D" w:rsidRDefault="009B0289" w:rsidP="009B0289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экологоразвивающего</w:t>
            </w:r>
            <w:proofErr w:type="spellEnd"/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пространства школы для обеспечения соответствующих </w:t>
            </w: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уровней экологического образования.</w:t>
            </w:r>
          </w:p>
          <w:p w:rsidR="009B0289" w:rsidRPr="0008774D" w:rsidRDefault="009B0289" w:rsidP="003B5B92">
            <w:pPr>
              <w:autoSpaceDE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289" w:rsidRPr="0008774D" w:rsidTr="003B5B92">
        <w:trPr>
          <w:jc w:val="center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B0289" w:rsidRPr="0008774D" w:rsidRDefault="009B0289" w:rsidP="003B5B92">
            <w:p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PragmaticaC-Oblique" w:hAnsi="Times New Roman" w:cs="Times New Roman"/>
                <w:sz w:val="28"/>
                <w:szCs w:val="28"/>
                <w:lang w:eastAsia="ru-RU"/>
              </w:rPr>
              <w:lastRenderedPageBreak/>
              <w:t>4.Рациональная организация образовательного процесса.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B0289" w:rsidRPr="0008774D" w:rsidRDefault="009B0289" w:rsidP="003B5B92">
            <w:p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  <w:lang w:eastAsia="ru-RU"/>
              </w:rPr>
              <w:t xml:space="preserve">Отношение к </w:t>
            </w:r>
            <w:proofErr w:type="spellStart"/>
            <w:proofErr w:type="gramStart"/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  <w:lang w:eastAsia="ru-RU"/>
              </w:rPr>
              <w:t>здо-ровью</w:t>
            </w:r>
            <w:proofErr w:type="spellEnd"/>
            <w:proofErr w:type="gramEnd"/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  <w:lang w:eastAsia="ru-RU"/>
              </w:rPr>
              <w:t xml:space="preserve"> детей как главной ценности. Ценность </w:t>
            </w:r>
            <w:proofErr w:type="spellStart"/>
            <w:proofErr w:type="gramStart"/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  <w:lang w:eastAsia="ru-RU"/>
              </w:rPr>
              <w:t>рацио-нальной</w:t>
            </w:r>
            <w:proofErr w:type="spellEnd"/>
            <w:proofErr w:type="gramEnd"/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  <w:lang w:eastAsia="ru-RU"/>
              </w:rPr>
              <w:t xml:space="preserve"> организации учебной деятельности.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0289" w:rsidRPr="0008774D" w:rsidRDefault="009B0289" w:rsidP="009B0289">
            <w:pPr>
              <w:numPr>
                <w:ilvl w:val="0"/>
                <w:numId w:val="18"/>
              </w:num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  <w:lang w:eastAsia="ru-RU"/>
              </w:rPr>
              <w:t xml:space="preserve">соблюдение гигиенических норм и требований к организации и объёму учебной и </w:t>
            </w:r>
            <w:proofErr w:type="spellStart"/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  <w:lang w:eastAsia="ru-RU"/>
              </w:rPr>
              <w:t xml:space="preserve"> нагрузки обучающихся на всех этапах обучения;</w:t>
            </w:r>
          </w:p>
          <w:p w:rsidR="009B0289" w:rsidRPr="0008774D" w:rsidRDefault="009B0289" w:rsidP="009B0289">
            <w:pPr>
              <w:numPr>
                <w:ilvl w:val="0"/>
                <w:numId w:val="18"/>
              </w:num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  <w:lang w:eastAsia="ru-RU"/>
              </w:rPr>
              <w:t>повышение эффективности учебного процесса, снижение чрезмерного функционального напряжения и утомления, создание условий для снятия перегрузок, оптимального чередования труда и отдыха.</w:t>
            </w:r>
          </w:p>
          <w:p w:rsidR="009B0289" w:rsidRPr="0008774D" w:rsidRDefault="009B0289" w:rsidP="003B5B92">
            <w:pPr>
              <w:autoSpaceDE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0289" w:rsidRPr="0008774D" w:rsidTr="003B5B92">
        <w:trPr>
          <w:jc w:val="center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B0289" w:rsidRPr="0008774D" w:rsidRDefault="009B0289" w:rsidP="003B5B92">
            <w:p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PragmaticaC-Oblique" w:hAnsi="Times New Roman" w:cs="Times New Roman"/>
                <w:sz w:val="28"/>
                <w:szCs w:val="28"/>
                <w:lang w:eastAsia="ru-RU"/>
              </w:rPr>
              <w:t>5.Организация физкультурно-оздоровительной работы.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B0289" w:rsidRPr="0008774D" w:rsidRDefault="009B0289" w:rsidP="003B5B92">
            <w:p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Положительное отношение к двигательной активности и  </w:t>
            </w:r>
            <w:proofErr w:type="spellStart"/>
            <w:proofErr w:type="gramStart"/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совершенствова-ние</w:t>
            </w:r>
            <w:proofErr w:type="spellEnd"/>
            <w:proofErr w:type="gramEnd"/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физического состояния.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0289" w:rsidRPr="0008774D" w:rsidRDefault="009B0289" w:rsidP="009B0289">
            <w:pPr>
              <w:numPr>
                <w:ilvl w:val="0"/>
                <w:numId w:val="18"/>
              </w:num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  <w:lang w:eastAsia="ru-RU"/>
              </w:rPr>
              <w:t>полноценная и эффективная работа с обучающимися всех групп здоровья (на уроках физкультуры, в секциях);</w:t>
            </w:r>
          </w:p>
          <w:p w:rsidR="009B0289" w:rsidRPr="0008774D" w:rsidRDefault="009B0289" w:rsidP="009B0289">
            <w:pPr>
              <w:numPr>
                <w:ilvl w:val="0"/>
                <w:numId w:val="18"/>
              </w:num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  <w:lang w:eastAsia="ru-RU"/>
              </w:rPr>
              <w:t>повышение адаптивных возможностей организма обучающихся;</w:t>
            </w:r>
          </w:p>
          <w:p w:rsidR="009B0289" w:rsidRPr="0008774D" w:rsidRDefault="009B0289" w:rsidP="009B0289">
            <w:pPr>
              <w:numPr>
                <w:ilvl w:val="0"/>
                <w:numId w:val="18"/>
              </w:num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  <w:lang w:eastAsia="ru-RU"/>
              </w:rPr>
              <w:t>сохранение и укрепление здоровья младших школьников;</w:t>
            </w:r>
          </w:p>
          <w:p w:rsidR="009B0289" w:rsidRPr="0008774D" w:rsidRDefault="009B0289" w:rsidP="009B0289">
            <w:pPr>
              <w:numPr>
                <w:ilvl w:val="0"/>
                <w:numId w:val="18"/>
              </w:numPr>
              <w:autoSpaceDE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  <w:lang w:eastAsia="ru-RU"/>
              </w:rPr>
              <w:t>рациональная и соответствующая возрасту организация уроков физической культуры и занятий активно-двигательного характера на ступени начального общего образования;</w:t>
            </w:r>
          </w:p>
          <w:p w:rsidR="009B0289" w:rsidRPr="0008774D" w:rsidRDefault="009B0289" w:rsidP="009B0289">
            <w:pPr>
              <w:numPr>
                <w:ilvl w:val="0"/>
                <w:numId w:val="18"/>
              </w:numPr>
              <w:autoSpaceDE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рост числа учащихся, занимающихся в спортивных секциях</w:t>
            </w:r>
            <w:r w:rsidRPr="0008774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.</w:t>
            </w:r>
          </w:p>
        </w:tc>
      </w:tr>
      <w:tr w:rsidR="009B0289" w:rsidRPr="0008774D" w:rsidTr="003B5B92">
        <w:trPr>
          <w:trHeight w:val="1554"/>
          <w:jc w:val="center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B0289" w:rsidRPr="0008774D" w:rsidRDefault="009B0289" w:rsidP="003B5B92">
            <w:p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PragmaticaC-Oblique" w:hAnsi="Times New Roman" w:cs="Times New Roman"/>
                <w:sz w:val="28"/>
                <w:szCs w:val="28"/>
                <w:lang w:eastAsia="ru-RU"/>
              </w:rPr>
              <w:t>6.Реализация дополнительных образовательных программ.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B0289" w:rsidRPr="0008774D" w:rsidRDefault="009B0289" w:rsidP="003B5B92">
            <w:p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Ценность здоровья и здорового образа жизни.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0289" w:rsidRPr="0008774D" w:rsidRDefault="009B0289" w:rsidP="009B0289">
            <w:pPr>
              <w:numPr>
                <w:ilvl w:val="0"/>
                <w:numId w:val="22"/>
              </w:num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  <w:lang w:eastAsia="ru-RU"/>
              </w:rPr>
              <w:t xml:space="preserve">эффективное 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</w:t>
            </w:r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  <w:lang w:eastAsia="ru-RU"/>
              </w:rPr>
              <w:lastRenderedPageBreak/>
              <w:t>модулей или компонентов, включённых в учебный процесс;</w:t>
            </w:r>
          </w:p>
          <w:p w:rsidR="009B0289" w:rsidRPr="0008774D" w:rsidRDefault="009B0289" w:rsidP="009B0289">
            <w:pPr>
              <w:numPr>
                <w:ilvl w:val="0"/>
                <w:numId w:val="22"/>
              </w:num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  <w:lang w:eastAsia="ru-RU"/>
              </w:rPr>
              <w:t xml:space="preserve">включение каждого обучающегося в </w:t>
            </w:r>
            <w:proofErr w:type="spellStart"/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  <w:lang w:eastAsia="ru-RU"/>
              </w:rPr>
              <w:t>здоровьесберегающую</w:t>
            </w:r>
            <w:proofErr w:type="spellEnd"/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  <w:lang w:eastAsia="ru-RU"/>
              </w:rPr>
              <w:t xml:space="preserve"> деятельность.</w:t>
            </w:r>
          </w:p>
        </w:tc>
      </w:tr>
      <w:tr w:rsidR="009B0289" w:rsidRPr="0008774D" w:rsidTr="003B5B92">
        <w:trPr>
          <w:jc w:val="center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B0289" w:rsidRPr="0008774D" w:rsidRDefault="009B0289" w:rsidP="003B5B92">
            <w:p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PragmaticaC-Oblique" w:hAnsi="Times New Roman" w:cs="Times New Roman"/>
                <w:sz w:val="28"/>
                <w:szCs w:val="28"/>
                <w:lang w:eastAsia="ru-RU"/>
              </w:rPr>
              <w:lastRenderedPageBreak/>
              <w:t>7.Просветительская работа с родителями (законными представителями).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B0289" w:rsidRPr="0008774D" w:rsidRDefault="009B0289" w:rsidP="003B5B92">
            <w:p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  <w:lang w:eastAsia="ru-RU"/>
              </w:rPr>
              <w:t>Отношение к здоровью детей как главной ценности семейного воспитания.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0289" w:rsidRPr="0008774D" w:rsidRDefault="009B0289" w:rsidP="009B0289">
            <w:pPr>
              <w:numPr>
                <w:ilvl w:val="0"/>
                <w:numId w:val="22"/>
              </w:num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  <w:lang w:eastAsia="ru-RU"/>
              </w:rPr>
              <w:t>эффективная совместная работа педагогов и родителей (законных представителей) по проведению спортивных соревнований, дней здоровья, занятий по профилактике вредных привычек и т. п.;</w:t>
            </w:r>
          </w:p>
          <w:p w:rsidR="009B0289" w:rsidRPr="0008774D" w:rsidRDefault="009B0289" w:rsidP="009B0289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4D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информированности родителей о ЗОЖ;</w:t>
            </w:r>
          </w:p>
          <w:p w:rsidR="009B0289" w:rsidRPr="0008774D" w:rsidRDefault="009B0289" w:rsidP="009B0289">
            <w:pPr>
              <w:numPr>
                <w:ilvl w:val="0"/>
                <w:numId w:val="22"/>
              </w:numPr>
              <w:autoSpaceDE w:val="0"/>
              <w:snapToGri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NewtonCSanPin-Regular" w:hAnsi="Times New Roman" w:cs="Times New Roman"/>
                <w:sz w:val="28"/>
                <w:szCs w:val="28"/>
                <w:lang w:eastAsia="ru-RU"/>
              </w:rPr>
              <w:t>увеличение числа родителей, принимающих участие в общешкольных и классных мероприятиях.</w:t>
            </w:r>
          </w:p>
        </w:tc>
      </w:tr>
    </w:tbl>
    <w:p w:rsidR="009B0289" w:rsidRPr="0008774D" w:rsidRDefault="009B0289" w:rsidP="009B0289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реализации программы формирования экологической культуры здорового и безопасного образа жизни.</w:t>
      </w: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3465"/>
        <w:gridCol w:w="3589"/>
        <w:gridCol w:w="2478"/>
      </w:tblGrid>
      <w:tr w:rsidR="009B0289" w:rsidRPr="0008774D" w:rsidTr="003B5B92">
        <w:trPr>
          <w:trHeight w:val="140"/>
          <w:jc w:val="center"/>
        </w:trPr>
        <w:tc>
          <w:tcPr>
            <w:tcW w:w="745" w:type="dxa"/>
            <w:vAlign w:val="center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65" w:type="dxa"/>
            <w:vAlign w:val="center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589" w:type="dxa"/>
            <w:vAlign w:val="center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78" w:type="dxa"/>
            <w:vAlign w:val="center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Измерители</w:t>
            </w:r>
          </w:p>
        </w:tc>
      </w:tr>
      <w:tr w:rsidR="009B0289" w:rsidRPr="0008774D" w:rsidTr="003B5B92">
        <w:trPr>
          <w:trHeight w:val="140"/>
          <w:jc w:val="center"/>
        </w:trPr>
        <w:tc>
          <w:tcPr>
            <w:tcW w:w="745" w:type="dxa"/>
          </w:tcPr>
          <w:p w:rsidR="009B0289" w:rsidRPr="0008774D" w:rsidRDefault="009B0289" w:rsidP="009B0289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педагогов, гигиенически рационально организующих свои уроки.</w:t>
            </w:r>
          </w:p>
        </w:tc>
        <w:tc>
          <w:tcPr>
            <w:tcW w:w="3589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Оптимальная плотность урока, чередование видов учебной деятельности, использование ТСО, наличие физкультминуток, эмоциональных разрядок.</w:t>
            </w:r>
          </w:p>
        </w:tc>
        <w:tc>
          <w:tcPr>
            <w:tcW w:w="2478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уроков, анкетирование.</w:t>
            </w:r>
          </w:p>
        </w:tc>
      </w:tr>
      <w:tr w:rsidR="009B0289" w:rsidRPr="0008774D" w:rsidTr="003B5B92">
        <w:trPr>
          <w:trHeight w:val="140"/>
          <w:jc w:val="center"/>
        </w:trPr>
        <w:tc>
          <w:tcPr>
            <w:tcW w:w="745" w:type="dxa"/>
          </w:tcPr>
          <w:p w:rsidR="009B0289" w:rsidRPr="0008774D" w:rsidRDefault="009B0289" w:rsidP="009B0289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случаев заболеваний, перенесённых обучающимися.</w:t>
            </w:r>
          </w:p>
        </w:tc>
        <w:tc>
          <w:tcPr>
            <w:tcW w:w="3589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показателей.</w:t>
            </w:r>
          </w:p>
        </w:tc>
        <w:tc>
          <w:tcPr>
            <w:tcW w:w="2478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ШСОКО</w:t>
            </w:r>
          </w:p>
        </w:tc>
      </w:tr>
      <w:tr w:rsidR="009B0289" w:rsidRPr="0008774D" w:rsidTr="003B5B92">
        <w:trPr>
          <w:trHeight w:val="140"/>
          <w:jc w:val="center"/>
        </w:trPr>
        <w:tc>
          <w:tcPr>
            <w:tcW w:w="745" w:type="dxa"/>
          </w:tcPr>
          <w:p w:rsidR="009B0289" w:rsidRPr="0008774D" w:rsidRDefault="009B0289" w:rsidP="009B0289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обучающихся, имеющих положительную динамику показателей тревожности и эмоционального стресса.</w:t>
            </w:r>
          </w:p>
        </w:tc>
        <w:tc>
          <w:tcPr>
            <w:tcW w:w="3589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тревожности и эмоционального стресса.</w:t>
            </w:r>
          </w:p>
        </w:tc>
        <w:tc>
          <w:tcPr>
            <w:tcW w:w="2478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 Наблюдение.</w:t>
            </w:r>
          </w:p>
        </w:tc>
      </w:tr>
      <w:tr w:rsidR="009B0289" w:rsidRPr="0008774D" w:rsidTr="003B5B92">
        <w:trPr>
          <w:trHeight w:val="140"/>
          <w:jc w:val="center"/>
        </w:trPr>
        <w:tc>
          <w:tcPr>
            <w:tcW w:w="745" w:type="dxa"/>
          </w:tcPr>
          <w:p w:rsidR="009B0289" w:rsidRPr="0008774D" w:rsidRDefault="009B0289" w:rsidP="009B0289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обучающихся, у которых отмечается благоприятная динамика состояния </w:t>
            </w: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здоровья.</w:t>
            </w:r>
          </w:p>
        </w:tc>
        <w:tc>
          <w:tcPr>
            <w:tcW w:w="3589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Увеличение численности.</w:t>
            </w:r>
          </w:p>
        </w:tc>
        <w:tc>
          <w:tcPr>
            <w:tcW w:w="2478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школьного медработника. Результаты мед. </w:t>
            </w: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осмотров.</w:t>
            </w:r>
          </w:p>
        </w:tc>
      </w:tr>
      <w:tr w:rsidR="009B0289" w:rsidRPr="0008774D" w:rsidTr="003B5B92">
        <w:trPr>
          <w:trHeight w:val="140"/>
          <w:jc w:val="center"/>
        </w:trPr>
        <w:tc>
          <w:tcPr>
            <w:tcW w:w="745" w:type="dxa"/>
          </w:tcPr>
          <w:p w:rsidR="009B0289" w:rsidRPr="0008774D" w:rsidRDefault="009B0289" w:rsidP="009B0289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эмоционально-психологического климата в классных коллективах</w:t>
            </w:r>
          </w:p>
        </w:tc>
        <w:tc>
          <w:tcPr>
            <w:tcW w:w="3589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результативности</w:t>
            </w:r>
          </w:p>
        </w:tc>
        <w:tc>
          <w:tcPr>
            <w:tcW w:w="2478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итоги исследования адаптации 1-в</w:t>
            </w:r>
          </w:p>
        </w:tc>
      </w:tr>
      <w:tr w:rsidR="009B0289" w:rsidRPr="0008774D" w:rsidTr="003B5B92">
        <w:trPr>
          <w:trHeight w:val="140"/>
          <w:jc w:val="center"/>
        </w:trPr>
        <w:tc>
          <w:tcPr>
            <w:tcW w:w="745" w:type="dxa"/>
          </w:tcPr>
          <w:p w:rsidR="009B0289" w:rsidRPr="0008774D" w:rsidRDefault="009B0289" w:rsidP="009B0289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Удовлетворённость обучающихся школьной жизнью.</w:t>
            </w:r>
          </w:p>
        </w:tc>
        <w:tc>
          <w:tcPr>
            <w:tcW w:w="3589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удовлетворённости обучающихся школьной жизнью. </w:t>
            </w:r>
          </w:p>
        </w:tc>
        <w:tc>
          <w:tcPr>
            <w:tcW w:w="2478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</w:tc>
      </w:tr>
      <w:tr w:rsidR="009B0289" w:rsidRPr="0008774D" w:rsidTr="003B5B92">
        <w:trPr>
          <w:trHeight w:val="140"/>
          <w:jc w:val="center"/>
        </w:trPr>
        <w:tc>
          <w:tcPr>
            <w:tcW w:w="745" w:type="dxa"/>
          </w:tcPr>
          <w:p w:rsidR="009B0289" w:rsidRPr="0008774D" w:rsidRDefault="009B0289" w:rsidP="009B0289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</w:t>
            </w:r>
            <w:proofErr w:type="spellStart"/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обучающихся установок на здоровый образ жизни. </w:t>
            </w:r>
          </w:p>
        </w:tc>
        <w:tc>
          <w:tcPr>
            <w:tcW w:w="3589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результативности анкетирования по данному вопросу.</w:t>
            </w:r>
          </w:p>
        </w:tc>
        <w:tc>
          <w:tcPr>
            <w:tcW w:w="2478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</w:tc>
      </w:tr>
      <w:tr w:rsidR="009B0289" w:rsidRPr="0008774D" w:rsidTr="003B5B92">
        <w:trPr>
          <w:trHeight w:val="140"/>
          <w:jc w:val="center"/>
        </w:trPr>
        <w:tc>
          <w:tcPr>
            <w:tcW w:w="745" w:type="dxa"/>
          </w:tcPr>
          <w:p w:rsidR="009B0289" w:rsidRPr="0008774D" w:rsidRDefault="009B0289" w:rsidP="009B0289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двигательной активности во внеурочное время</w:t>
            </w:r>
          </w:p>
        </w:tc>
        <w:tc>
          <w:tcPr>
            <w:tcW w:w="3589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показателя</w:t>
            </w:r>
          </w:p>
        </w:tc>
        <w:tc>
          <w:tcPr>
            <w:tcW w:w="2478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участия в секциях, спортивных мероприятиях.</w:t>
            </w:r>
          </w:p>
        </w:tc>
      </w:tr>
      <w:tr w:rsidR="009B0289" w:rsidRPr="0008774D" w:rsidTr="003B5B92">
        <w:trPr>
          <w:trHeight w:val="140"/>
          <w:jc w:val="center"/>
        </w:trPr>
        <w:tc>
          <w:tcPr>
            <w:tcW w:w="745" w:type="dxa"/>
          </w:tcPr>
          <w:p w:rsidR="009B0289" w:rsidRPr="0008774D" w:rsidRDefault="009B0289" w:rsidP="009B0289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на использование здорового питания</w:t>
            </w:r>
          </w:p>
        </w:tc>
        <w:tc>
          <w:tcPr>
            <w:tcW w:w="3589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результативности анкетирования по данному вопросу;                                     100% охват горячим питанием</w:t>
            </w:r>
          </w:p>
        </w:tc>
        <w:tc>
          <w:tcPr>
            <w:tcW w:w="2478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Наблюдение за питанием.</w:t>
            </w:r>
          </w:p>
        </w:tc>
      </w:tr>
      <w:tr w:rsidR="009B0289" w:rsidRPr="0008774D" w:rsidTr="003B5B92">
        <w:trPr>
          <w:trHeight w:val="140"/>
          <w:jc w:val="center"/>
        </w:trPr>
        <w:tc>
          <w:tcPr>
            <w:tcW w:w="745" w:type="dxa"/>
          </w:tcPr>
          <w:p w:rsidR="009B0289" w:rsidRPr="0008774D" w:rsidRDefault="009B0289" w:rsidP="009B0289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оптимальных двигательных режимов для детей с учетом их возрастных, психологических и иных особенностей.</w:t>
            </w:r>
          </w:p>
        </w:tc>
        <w:tc>
          <w:tcPr>
            <w:tcW w:w="3589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Отрицательная динамика уровня заболеваемости опорно-двигательного аппарата (исключая заболевания органического генеза, травматического характера).</w:t>
            </w:r>
          </w:p>
        </w:tc>
        <w:tc>
          <w:tcPr>
            <w:tcW w:w="2478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Учет времени на занятия физкультурой.</w:t>
            </w:r>
          </w:p>
        </w:tc>
      </w:tr>
      <w:tr w:rsidR="009B0289" w:rsidRPr="0008774D" w:rsidTr="003B5B92">
        <w:trPr>
          <w:trHeight w:val="140"/>
          <w:jc w:val="center"/>
        </w:trPr>
        <w:tc>
          <w:tcPr>
            <w:tcW w:w="745" w:type="dxa"/>
          </w:tcPr>
          <w:p w:rsidR="009B0289" w:rsidRPr="0008774D" w:rsidRDefault="009B0289" w:rsidP="009B0289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потребности в занятиях физической культурой и спортом.</w:t>
            </w:r>
          </w:p>
        </w:tc>
        <w:tc>
          <w:tcPr>
            <w:tcW w:w="3589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результативности анкетирования по данному вопросу.</w:t>
            </w:r>
          </w:p>
        </w:tc>
        <w:tc>
          <w:tcPr>
            <w:tcW w:w="2478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Наблюдение.</w:t>
            </w:r>
          </w:p>
        </w:tc>
      </w:tr>
      <w:tr w:rsidR="009B0289" w:rsidRPr="0008774D" w:rsidTr="003B5B92">
        <w:trPr>
          <w:trHeight w:val="140"/>
          <w:jc w:val="center"/>
        </w:trPr>
        <w:tc>
          <w:tcPr>
            <w:tcW w:w="745" w:type="dxa"/>
          </w:tcPr>
          <w:p w:rsidR="009B0289" w:rsidRPr="0008774D" w:rsidRDefault="009B0289" w:rsidP="009B0289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негативных факторов риска здоровью детей (сниженная двигательная активность, курение, алкоголь, наркотики и другие </w:t>
            </w:r>
            <w:proofErr w:type="spellStart"/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психоактивные</w:t>
            </w:r>
            <w:proofErr w:type="spellEnd"/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вещества, инфекционные заболевания).</w:t>
            </w:r>
          </w:p>
        </w:tc>
        <w:tc>
          <w:tcPr>
            <w:tcW w:w="3589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результативности анкетирования по данному вопросу.</w:t>
            </w:r>
          </w:p>
        </w:tc>
        <w:tc>
          <w:tcPr>
            <w:tcW w:w="2478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</w:tc>
      </w:tr>
      <w:tr w:rsidR="009B0289" w:rsidRPr="0008774D" w:rsidTr="003B5B92">
        <w:trPr>
          <w:trHeight w:val="140"/>
          <w:jc w:val="center"/>
        </w:trPr>
        <w:tc>
          <w:tcPr>
            <w:tcW w:w="745" w:type="dxa"/>
          </w:tcPr>
          <w:p w:rsidR="009B0289" w:rsidRPr="0008774D" w:rsidRDefault="009B0289" w:rsidP="009B0289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Становление навыков </w:t>
            </w: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противостояния вовлечению в </w:t>
            </w:r>
            <w:proofErr w:type="spellStart"/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табакокурение</w:t>
            </w:r>
            <w:proofErr w:type="spellEnd"/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употребление алкоголя, наркотических и сильнодействующих веществ.</w:t>
            </w:r>
          </w:p>
        </w:tc>
        <w:tc>
          <w:tcPr>
            <w:tcW w:w="3589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Положительная динамика </w:t>
            </w: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результативности анкетирования по данному вопросу.</w:t>
            </w:r>
          </w:p>
        </w:tc>
        <w:tc>
          <w:tcPr>
            <w:tcW w:w="2478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Анкетирование.</w:t>
            </w: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Наблюдение.</w:t>
            </w:r>
          </w:p>
        </w:tc>
      </w:tr>
      <w:tr w:rsidR="009B0289" w:rsidRPr="0008774D" w:rsidTr="003B5B92">
        <w:trPr>
          <w:trHeight w:val="140"/>
          <w:jc w:val="center"/>
        </w:trPr>
        <w:tc>
          <w:tcPr>
            <w:tcW w:w="745" w:type="dxa"/>
          </w:tcPr>
          <w:p w:rsidR="009B0289" w:rsidRPr="0008774D" w:rsidRDefault="009B0289" w:rsidP="009B0289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ребенка безбоязненно обращаться к врачу по любым вопросам, связанным с особенностями роста и развития, состояния здоровья.</w:t>
            </w:r>
          </w:p>
        </w:tc>
        <w:tc>
          <w:tcPr>
            <w:tcW w:w="3589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результативности анкетирования по данному вопросу.</w:t>
            </w:r>
          </w:p>
        </w:tc>
        <w:tc>
          <w:tcPr>
            <w:tcW w:w="2478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</w:tc>
      </w:tr>
      <w:tr w:rsidR="009B0289" w:rsidRPr="0008774D" w:rsidTr="003B5B92">
        <w:trPr>
          <w:trHeight w:val="140"/>
          <w:jc w:val="center"/>
        </w:trPr>
        <w:tc>
          <w:tcPr>
            <w:tcW w:w="745" w:type="dxa"/>
          </w:tcPr>
          <w:p w:rsidR="009B0289" w:rsidRPr="0008774D" w:rsidRDefault="009B0289" w:rsidP="009B0289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готовности самостоятельно поддерживать свое здоровье на основе использования навыков личной гигиены.</w:t>
            </w:r>
          </w:p>
        </w:tc>
        <w:tc>
          <w:tcPr>
            <w:tcW w:w="3589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результативности анкетирования по данному вопросу.</w:t>
            </w:r>
          </w:p>
        </w:tc>
        <w:tc>
          <w:tcPr>
            <w:tcW w:w="2478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</w:tc>
      </w:tr>
      <w:tr w:rsidR="009B0289" w:rsidRPr="0008774D" w:rsidTr="003B5B92">
        <w:trPr>
          <w:trHeight w:val="140"/>
          <w:jc w:val="center"/>
        </w:trPr>
        <w:tc>
          <w:tcPr>
            <w:tcW w:w="745" w:type="dxa"/>
          </w:tcPr>
          <w:p w:rsidR="009B0289" w:rsidRPr="0008774D" w:rsidRDefault="009B0289" w:rsidP="009B0289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правил поведения на природе и бережного отношения к окружающей среде.</w:t>
            </w:r>
          </w:p>
        </w:tc>
        <w:tc>
          <w:tcPr>
            <w:tcW w:w="3589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результативности тестирования по данному вопросу.</w:t>
            </w:r>
          </w:p>
        </w:tc>
        <w:tc>
          <w:tcPr>
            <w:tcW w:w="2478" w:type="dxa"/>
          </w:tcPr>
          <w:p w:rsidR="009B0289" w:rsidRPr="0008774D" w:rsidRDefault="009B0289" w:rsidP="003B5B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</w:tbl>
    <w:p w:rsidR="009B0289" w:rsidRPr="0008774D" w:rsidRDefault="009B0289" w:rsidP="009B0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</w:r>
    </w:p>
    <w:p w:rsidR="009B0289" w:rsidRPr="0008774D" w:rsidRDefault="009B0289" w:rsidP="009B0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3206"/>
        <w:gridCol w:w="3207"/>
      </w:tblGrid>
      <w:tr w:rsidR="009B0289" w:rsidRPr="0008774D" w:rsidTr="003B5B92">
        <w:tc>
          <w:tcPr>
            <w:tcW w:w="3900" w:type="dxa"/>
            <w:vAlign w:val="center"/>
          </w:tcPr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направления деятельности</w:t>
            </w:r>
          </w:p>
        </w:tc>
        <w:tc>
          <w:tcPr>
            <w:tcW w:w="3206" w:type="dxa"/>
            <w:vAlign w:val="center"/>
          </w:tcPr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087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087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компетенций</w:t>
            </w:r>
          </w:p>
        </w:tc>
        <w:tc>
          <w:tcPr>
            <w:tcW w:w="3207" w:type="dxa"/>
            <w:vAlign w:val="center"/>
          </w:tcPr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Критерии оценки уровней </w:t>
            </w:r>
            <w:proofErr w:type="spellStart"/>
            <w:r w:rsidRPr="00087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087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компетенций</w:t>
            </w:r>
          </w:p>
        </w:tc>
      </w:tr>
      <w:tr w:rsidR="009B0289" w:rsidRPr="0008774D" w:rsidTr="003B5B92">
        <w:tc>
          <w:tcPr>
            <w:tcW w:w="3900" w:type="dxa"/>
          </w:tcPr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внеурочной деятельности:</w:t>
            </w: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факультативы,</w:t>
            </w: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классные часы,</w:t>
            </w: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викторины, конкурсы,</w:t>
            </w: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Дни здоровья,</w:t>
            </w: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экскурсии,</w:t>
            </w: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по ПДД и ППБ,</w:t>
            </w: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проектная работа</w:t>
            </w:r>
          </w:p>
        </w:tc>
        <w:tc>
          <w:tcPr>
            <w:tcW w:w="3206" w:type="dxa"/>
          </w:tcPr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уровень (выраженный)</w:t>
            </w: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уровень (слабо выраженный)</w:t>
            </w: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уровень (невыраженный)</w:t>
            </w:r>
          </w:p>
        </w:tc>
        <w:tc>
          <w:tcPr>
            <w:tcW w:w="3207" w:type="dxa"/>
          </w:tcPr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Активно участвует в акциях по защите природы, в </w:t>
            </w:r>
            <w:proofErr w:type="spellStart"/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экопроектах</w:t>
            </w:r>
            <w:proofErr w:type="spellEnd"/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проявляет инициативу в организации походов, викторин и других мероприятий, выполняет правила ППБ и ПДД.</w:t>
            </w: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Принимает участие в мероприятиях под влиянием (давлением) одноклассников, недостаточно бережлив, </w:t>
            </w: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может иногда нарушать правили ППБ и ПДД.</w:t>
            </w: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Расточителен, причиняет ущерб природе, равнодушен к делам класса, нарушает правила.</w:t>
            </w:r>
          </w:p>
        </w:tc>
      </w:tr>
      <w:tr w:rsidR="009B0289" w:rsidRPr="0008774D" w:rsidTr="003B5B92">
        <w:tc>
          <w:tcPr>
            <w:tcW w:w="3900" w:type="dxa"/>
          </w:tcPr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физкультурно-оздоровительной работы:</w:t>
            </w: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соревнования,</w:t>
            </w: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proofErr w:type="spellStart"/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Зарничка</w:t>
            </w:r>
            <w:proofErr w:type="spellEnd"/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классные часы,</w:t>
            </w: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викторины, конкурсы,</w:t>
            </w: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динамические паузы,</w:t>
            </w: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весёлые перемены</w:t>
            </w:r>
          </w:p>
        </w:tc>
        <w:tc>
          <w:tcPr>
            <w:tcW w:w="3206" w:type="dxa"/>
          </w:tcPr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уровень (выраженный)</w:t>
            </w: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уровень (слабо выраженный)</w:t>
            </w: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уровень (невыраженный)</w:t>
            </w:r>
          </w:p>
        </w:tc>
        <w:tc>
          <w:tcPr>
            <w:tcW w:w="3207" w:type="dxa"/>
          </w:tcPr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Понимает необходимость своего физического развития и сохранения здоровья, старательно занимается на уроках физкультуры и посещает спортивную секцию,  пропагандирует свой вид спорта среди одноклассников, организован и деятелен.</w:t>
            </w: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до конца осознает необходимость  сохранения здоровья, занимается на уроках физкультуры, но секцию посещает не регулярно или под нажимом родителей, может нарушать режим дня и отдыха, в спортивных мероприятиях участвует неохотно.</w:t>
            </w:r>
          </w:p>
          <w:p w:rsidR="009B0289" w:rsidRPr="0008774D" w:rsidRDefault="009B0289" w:rsidP="003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 сохранению здоровья относится равнодушно, не посещает спортивной секции, пропускает уроки физкультуры или занимается неохотно, в спортивных мероприятиях предпочитает не участвовать, режим дня нарушает постоянно, опаздывает на уроки</w:t>
            </w:r>
          </w:p>
        </w:tc>
      </w:tr>
    </w:tbl>
    <w:p w:rsidR="009B0289" w:rsidRPr="0008774D" w:rsidRDefault="009B0289" w:rsidP="00511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B0289" w:rsidRPr="0008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default"/>
  </w:font>
  <w:font w:name="PragmaticaC-Oblique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77F"/>
    <w:multiLevelType w:val="hybridMultilevel"/>
    <w:tmpl w:val="193C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B181C"/>
    <w:multiLevelType w:val="hybridMultilevel"/>
    <w:tmpl w:val="59F0A52E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0B422697"/>
    <w:multiLevelType w:val="hybridMultilevel"/>
    <w:tmpl w:val="8AA2049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54B0D"/>
    <w:multiLevelType w:val="hybridMultilevel"/>
    <w:tmpl w:val="0B68DE30"/>
    <w:lvl w:ilvl="0" w:tplc="BEE60E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42DBE"/>
    <w:multiLevelType w:val="hybridMultilevel"/>
    <w:tmpl w:val="721C2068"/>
    <w:lvl w:ilvl="0" w:tplc="0EDE9F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A7791"/>
    <w:multiLevelType w:val="hybridMultilevel"/>
    <w:tmpl w:val="AF74A536"/>
    <w:lvl w:ilvl="0" w:tplc="0419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354B52"/>
    <w:multiLevelType w:val="hybridMultilevel"/>
    <w:tmpl w:val="9F34FC42"/>
    <w:lvl w:ilvl="0" w:tplc="BEE60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52C05"/>
    <w:multiLevelType w:val="hybridMultilevel"/>
    <w:tmpl w:val="8F8218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88213E"/>
    <w:multiLevelType w:val="hybridMultilevel"/>
    <w:tmpl w:val="71EA8C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534521"/>
    <w:multiLevelType w:val="hybridMultilevel"/>
    <w:tmpl w:val="34343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731A97"/>
    <w:multiLevelType w:val="hybridMultilevel"/>
    <w:tmpl w:val="842CF434"/>
    <w:lvl w:ilvl="0" w:tplc="0419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2769DA"/>
    <w:multiLevelType w:val="hybridMultilevel"/>
    <w:tmpl w:val="0EB811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2B4D60"/>
    <w:multiLevelType w:val="hybridMultilevel"/>
    <w:tmpl w:val="6DFE3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9A6229"/>
    <w:multiLevelType w:val="hybridMultilevel"/>
    <w:tmpl w:val="799A9E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7E2DC1"/>
    <w:multiLevelType w:val="hybridMultilevel"/>
    <w:tmpl w:val="22FA1A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492E6C"/>
    <w:multiLevelType w:val="hybridMultilevel"/>
    <w:tmpl w:val="4DEE2354"/>
    <w:lvl w:ilvl="0" w:tplc="0419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52502C"/>
    <w:multiLevelType w:val="hybridMultilevel"/>
    <w:tmpl w:val="792866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EF4BA8"/>
    <w:multiLevelType w:val="hybridMultilevel"/>
    <w:tmpl w:val="6BB8E8E4"/>
    <w:lvl w:ilvl="0" w:tplc="0419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8D6FAB"/>
    <w:multiLevelType w:val="hybridMultilevel"/>
    <w:tmpl w:val="80C0A2A6"/>
    <w:lvl w:ilvl="0" w:tplc="BEE60E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BD3235"/>
    <w:multiLevelType w:val="hybridMultilevel"/>
    <w:tmpl w:val="C97E803E"/>
    <w:lvl w:ilvl="0" w:tplc="5DAABF1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DD2DC6"/>
    <w:multiLevelType w:val="hybridMultilevel"/>
    <w:tmpl w:val="6D90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87E9A"/>
    <w:multiLevelType w:val="hybridMultilevel"/>
    <w:tmpl w:val="7910C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8"/>
  </w:num>
  <w:num w:numId="5">
    <w:abstractNumId w:val="9"/>
  </w:num>
  <w:num w:numId="6">
    <w:abstractNumId w:val="14"/>
  </w:num>
  <w:num w:numId="7">
    <w:abstractNumId w:val="11"/>
  </w:num>
  <w:num w:numId="8">
    <w:abstractNumId w:val="13"/>
  </w:num>
  <w:num w:numId="9">
    <w:abstractNumId w:val="12"/>
  </w:num>
  <w:num w:numId="10">
    <w:abstractNumId w:val="16"/>
  </w:num>
  <w:num w:numId="11">
    <w:abstractNumId w:val="7"/>
  </w:num>
  <w:num w:numId="12">
    <w:abstractNumId w:val="2"/>
  </w:num>
  <w:num w:numId="13">
    <w:abstractNumId w:val="1"/>
  </w:num>
  <w:num w:numId="14">
    <w:abstractNumId w:val="19"/>
  </w:num>
  <w:num w:numId="15">
    <w:abstractNumId w:val="15"/>
  </w:num>
  <w:num w:numId="16">
    <w:abstractNumId w:val="18"/>
  </w:num>
  <w:num w:numId="17">
    <w:abstractNumId w:val="5"/>
  </w:num>
  <w:num w:numId="18">
    <w:abstractNumId w:val="17"/>
  </w:num>
  <w:num w:numId="19">
    <w:abstractNumId w:val="6"/>
  </w:num>
  <w:num w:numId="20">
    <w:abstractNumId w:val="10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1A"/>
    <w:rsid w:val="0008774D"/>
    <w:rsid w:val="002028C1"/>
    <w:rsid w:val="003B5B92"/>
    <w:rsid w:val="0051127D"/>
    <w:rsid w:val="005A5A72"/>
    <w:rsid w:val="009B0289"/>
    <w:rsid w:val="00D43D1A"/>
    <w:rsid w:val="00EA2084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No Spacing"/>
    <w:link w:val="a4"/>
    <w:uiPriority w:val="1"/>
    <w:qFormat/>
    <w:rsid w:val="009B0289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Без интервала Знак"/>
    <w:aliases w:val="основа Знак,No Spacing Знак"/>
    <w:link w:val="a3"/>
    <w:uiPriority w:val="1"/>
    <w:locked/>
    <w:rsid w:val="009B0289"/>
    <w:rPr>
      <w:rFonts w:ascii="Times New Roman" w:eastAsia="Calibri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B0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No Spacing"/>
    <w:link w:val="a4"/>
    <w:uiPriority w:val="1"/>
    <w:qFormat/>
    <w:rsid w:val="009B0289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Без интервала Знак"/>
    <w:aliases w:val="основа Знак,No Spacing Знак"/>
    <w:link w:val="a3"/>
    <w:uiPriority w:val="1"/>
    <w:locked/>
    <w:rsid w:val="009B0289"/>
    <w:rPr>
      <w:rFonts w:ascii="Times New Roman" w:eastAsia="Calibri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B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7208</Words>
  <Characters>41088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Директор</cp:lastModifiedBy>
  <cp:revision>3</cp:revision>
  <dcterms:created xsi:type="dcterms:W3CDTF">2017-09-29T09:03:00Z</dcterms:created>
  <dcterms:modified xsi:type="dcterms:W3CDTF">2017-10-02T06:06:00Z</dcterms:modified>
</cp:coreProperties>
</file>